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left"/>
        <w:rPr>
          <w:rFonts w:eastAsia="黑体"/>
          <w:sz w:val="28"/>
        </w:rPr>
      </w:pPr>
      <w:bookmarkStart w:id="0" w:name="_GoBack"/>
      <w:r>
        <w:rPr>
          <w:rFonts w:eastAsia="黑体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410845</wp:posOffset>
            </wp:positionV>
            <wp:extent cx="8401050" cy="5941060"/>
            <wp:effectExtent l="0" t="0" r="0" b="2540"/>
            <wp:wrapTopAndBottom/>
            <wp:docPr id="4" name="图片 4" descr="[1]下垫面分类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[1]下垫面分类布局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11EF3">
        <w:rPr>
          <w:rFonts w:eastAsia="黑体"/>
          <w:sz w:val="28"/>
          <w:lang w:val="zh-CN"/>
        </w:rPr>
        <w:t>附件一</w:t>
      </w:r>
      <w:r w:rsidRPr="00911EF3">
        <w:rPr>
          <w:rFonts w:eastAsia="黑体"/>
          <w:sz w:val="28"/>
          <w:lang w:val="zh-CN"/>
        </w:rPr>
        <w:t xml:space="preserve">  </w:t>
      </w:r>
      <w:r w:rsidRPr="00911EF3">
        <w:rPr>
          <w:rFonts w:eastAsia="黑体"/>
          <w:sz w:val="28"/>
          <w:lang w:val="zh-CN"/>
        </w:rPr>
        <w:t>下垫面分类布局图</w:t>
      </w:r>
      <w:r w:rsidRPr="00911EF3">
        <w:rPr>
          <w:rFonts w:eastAsia="黑体"/>
          <w:sz w:val="28"/>
        </w:rPr>
        <w:t>(</w:t>
      </w:r>
      <w:r w:rsidRPr="00911EF3">
        <w:rPr>
          <w:rFonts w:eastAsia="黑体"/>
          <w:sz w:val="28"/>
        </w:rPr>
        <w:t>示意）</w:t>
      </w:r>
    </w:p>
    <w:p w:rsidR="00585D2B" w:rsidRPr="00911EF3" w:rsidRDefault="00585D2B" w:rsidP="00585D2B">
      <w:pPr>
        <w:spacing w:line="560" w:lineRule="exact"/>
        <w:rPr>
          <w:rFonts w:eastAsia="仿宋_GB2312"/>
          <w:sz w:val="32"/>
        </w:rPr>
      </w:pPr>
      <w:r w:rsidRPr="00911EF3">
        <w:rPr>
          <w:rFonts w:eastAsia="仿宋_GB2312"/>
          <w:sz w:val="32"/>
        </w:rPr>
        <w:br w:type="page"/>
      </w:r>
      <w:r>
        <w:rPr>
          <w:rFonts w:eastAsia="黑体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361315</wp:posOffset>
            </wp:positionV>
            <wp:extent cx="8452485" cy="5978525"/>
            <wp:effectExtent l="0" t="0" r="5715" b="3175"/>
            <wp:wrapTopAndBottom/>
            <wp:docPr id="3" name="图片 3" descr="[2]海绵设施分布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[2]海绵设施分布总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485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EF3">
        <w:rPr>
          <w:rFonts w:eastAsia="黑体"/>
          <w:sz w:val="28"/>
          <w:lang w:val="zh-CN"/>
        </w:rPr>
        <w:t>附件二</w:t>
      </w:r>
      <w:r w:rsidRPr="00911EF3">
        <w:rPr>
          <w:rFonts w:eastAsia="黑体"/>
          <w:sz w:val="28"/>
          <w:lang w:val="zh-CN"/>
        </w:rPr>
        <w:t xml:space="preserve">  </w:t>
      </w:r>
      <w:r w:rsidRPr="00911EF3">
        <w:rPr>
          <w:rFonts w:eastAsia="黑体"/>
          <w:sz w:val="28"/>
          <w:lang w:val="zh-CN"/>
        </w:rPr>
        <w:t>海绵设施分布总图（示意）</w:t>
      </w:r>
    </w:p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left"/>
        <w:rPr>
          <w:rFonts w:eastAsia="黑体"/>
          <w:sz w:val="28"/>
          <w:lang w:val="zh-CN"/>
        </w:rPr>
      </w:pPr>
      <w:r>
        <w:rPr>
          <w:rFonts w:eastAsia="黑体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349885</wp:posOffset>
            </wp:positionV>
            <wp:extent cx="8460105" cy="5984240"/>
            <wp:effectExtent l="0" t="0" r="0" b="0"/>
            <wp:wrapTopAndBottom/>
            <wp:docPr id="2" name="图片 2" descr="[3]场地竖向及径流路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[3]场地竖向及径流路径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0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EF3">
        <w:rPr>
          <w:rFonts w:eastAsia="黑体"/>
          <w:sz w:val="28"/>
          <w:lang w:val="zh-CN"/>
        </w:rPr>
        <w:t>附件三</w:t>
      </w:r>
      <w:r w:rsidRPr="00911EF3">
        <w:rPr>
          <w:rFonts w:eastAsia="黑体"/>
          <w:sz w:val="28"/>
          <w:lang w:val="zh-CN"/>
        </w:rPr>
        <w:t xml:space="preserve">  </w:t>
      </w:r>
      <w:r w:rsidRPr="00911EF3">
        <w:rPr>
          <w:rFonts w:eastAsia="黑体"/>
          <w:sz w:val="28"/>
          <w:lang w:val="zh-CN"/>
        </w:rPr>
        <w:t>场地竖向及径流路径图（示意）</w:t>
      </w:r>
    </w:p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left"/>
        <w:rPr>
          <w:rFonts w:eastAsia="黑体"/>
          <w:sz w:val="28"/>
          <w:lang w:val="zh-CN"/>
        </w:rPr>
        <w:sectPr w:rsidR="00585D2B" w:rsidRPr="00911EF3" w:rsidSect="00911EF3">
          <w:pgSz w:w="16838" w:h="11906" w:orient="landscape"/>
          <w:pgMar w:top="1080" w:right="1440" w:bottom="1080" w:left="1440" w:header="851" w:footer="340" w:gutter="0"/>
          <w:cols w:space="720"/>
          <w:docGrid w:type="lines" w:linePitch="312"/>
        </w:sectPr>
      </w:pPr>
      <w:r>
        <w:rPr>
          <w:rFonts w:eastAsia="黑体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351790</wp:posOffset>
            </wp:positionV>
            <wp:extent cx="8497570" cy="6009640"/>
            <wp:effectExtent l="0" t="0" r="0" b="0"/>
            <wp:wrapTopAndBottom/>
            <wp:docPr id="1" name="图片 1" descr="[4]排水设施平面布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[4]排水设施平面布置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7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EF3">
        <w:rPr>
          <w:rFonts w:eastAsia="黑体"/>
          <w:sz w:val="28"/>
          <w:lang w:val="zh-CN"/>
        </w:rPr>
        <w:t>附件四</w:t>
      </w:r>
      <w:r w:rsidRPr="00911EF3">
        <w:rPr>
          <w:rFonts w:eastAsia="黑体"/>
          <w:sz w:val="28"/>
          <w:lang w:val="zh-CN"/>
        </w:rPr>
        <w:t xml:space="preserve">  </w:t>
      </w:r>
      <w:r w:rsidRPr="00911EF3">
        <w:rPr>
          <w:rFonts w:eastAsia="黑体"/>
          <w:sz w:val="28"/>
          <w:lang w:val="zh-CN"/>
        </w:rPr>
        <w:t>排水设施平面布置图（示意）</w:t>
      </w:r>
    </w:p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left"/>
        <w:rPr>
          <w:rFonts w:eastAsia="黑体"/>
          <w:sz w:val="28"/>
        </w:rPr>
      </w:pPr>
      <w:r w:rsidRPr="00D7418A">
        <w:rPr>
          <w:rFonts w:eastAsia="黑体"/>
          <w:sz w:val="28"/>
          <w:lang w:val="zh-CN"/>
        </w:rPr>
        <w:lastRenderedPageBreak/>
        <w:t>附件</w:t>
      </w:r>
      <w:r w:rsidRPr="00911EF3">
        <w:rPr>
          <w:rFonts w:eastAsia="黑体"/>
          <w:sz w:val="28"/>
          <w:lang w:val="zh-CN"/>
        </w:rPr>
        <w:t>五</w:t>
      </w:r>
    </w:p>
    <w:p w:rsidR="00585D2B" w:rsidRPr="00911EF3" w:rsidRDefault="00585D2B" w:rsidP="00585D2B">
      <w:pPr>
        <w:widowControl/>
        <w:adjustRightInd w:val="0"/>
        <w:snapToGrid w:val="0"/>
        <w:spacing w:line="276" w:lineRule="auto"/>
        <w:ind w:rightChars="-27" w:right="-57"/>
        <w:jc w:val="center"/>
        <w:rPr>
          <w:b/>
          <w:color w:val="000000"/>
          <w:kern w:val="0"/>
          <w:sz w:val="36"/>
          <w:szCs w:val="36"/>
        </w:rPr>
      </w:pPr>
      <w:r w:rsidRPr="00911EF3">
        <w:rPr>
          <w:b/>
          <w:color w:val="000000"/>
          <w:kern w:val="0"/>
          <w:sz w:val="36"/>
          <w:szCs w:val="36"/>
        </w:rPr>
        <w:t>建设项目海绵城市目标取值计算表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8"/>
        <w:gridCol w:w="584"/>
        <w:gridCol w:w="3016"/>
        <w:gridCol w:w="1484"/>
        <w:gridCol w:w="2075"/>
      </w:tblGrid>
      <w:tr w:rsidR="00585D2B" w:rsidRPr="00911EF3" w:rsidTr="00911EF3">
        <w:trPr>
          <w:trHeight w:val="90"/>
        </w:trPr>
        <w:tc>
          <w:tcPr>
            <w:tcW w:w="1268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b/>
                <w:bCs/>
                <w:color w:val="000000"/>
                <w:sz w:val="24"/>
              </w:rPr>
            </w:pPr>
            <w:r w:rsidRPr="00911EF3">
              <w:rPr>
                <w:rFonts w:hAnsi="宋体"/>
                <w:b/>
                <w:bCs/>
                <w:color w:val="000000"/>
                <w:sz w:val="24"/>
              </w:rPr>
              <w:t>项目类型</w:t>
            </w: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b/>
                <w:bCs/>
                <w:color w:val="000000"/>
                <w:sz w:val="24"/>
              </w:rPr>
            </w:pPr>
            <w:r w:rsidRPr="00911EF3">
              <w:rPr>
                <w:rFonts w:hAnsi="宋体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b/>
                <w:bCs/>
                <w:color w:val="000000"/>
                <w:sz w:val="24"/>
              </w:rPr>
            </w:pPr>
            <w:r w:rsidRPr="00911EF3">
              <w:rPr>
                <w:rFonts w:hAnsi="宋体"/>
                <w:b/>
                <w:bCs/>
                <w:color w:val="000000"/>
                <w:sz w:val="24"/>
              </w:rPr>
              <w:t>指标名称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b/>
                <w:bCs/>
                <w:color w:val="000000"/>
                <w:sz w:val="24"/>
              </w:rPr>
            </w:pPr>
            <w:r w:rsidRPr="00911EF3">
              <w:rPr>
                <w:rFonts w:hAnsi="宋体"/>
                <w:b/>
                <w:bCs/>
                <w:color w:val="000000"/>
                <w:sz w:val="24"/>
              </w:rPr>
              <w:t>目标值</w:t>
            </w:r>
          </w:p>
        </w:tc>
        <w:tc>
          <w:tcPr>
            <w:tcW w:w="2075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b/>
                <w:bCs/>
                <w:color w:val="000000"/>
                <w:sz w:val="24"/>
              </w:rPr>
            </w:pPr>
            <w:r w:rsidRPr="00911EF3">
              <w:rPr>
                <w:rFonts w:hAnsi="宋体"/>
                <w:b/>
                <w:bCs/>
                <w:color w:val="000000"/>
                <w:sz w:val="24"/>
              </w:rPr>
              <w:t>取值依据</w:t>
            </w: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 w:val="restart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eastAsia="仿宋_GB2312"/>
                <w:color w:val="000000"/>
                <w:sz w:val="24"/>
              </w:rPr>
              <w:t>□</w:t>
            </w:r>
            <w:r w:rsidRPr="00911EF3">
              <w:rPr>
                <w:rFonts w:hAnsi="宋体"/>
                <w:color w:val="000000"/>
                <w:sz w:val="24"/>
              </w:rPr>
              <w:t>建筑小区</w:t>
            </w: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年径流总量控制率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 w:val="restart"/>
            <w:vAlign w:val="center"/>
          </w:tcPr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《广州市建设项目雨水径流控制办法》（广州市人民政府令书（第</w:t>
            </w:r>
            <w:r w:rsidRPr="00911EF3">
              <w:rPr>
                <w:szCs w:val="21"/>
              </w:rPr>
              <w:t>107</w:t>
            </w:r>
            <w:r w:rsidRPr="00911EF3">
              <w:rPr>
                <w:rFonts w:hAnsi="宋体"/>
                <w:szCs w:val="21"/>
              </w:rPr>
              <w:t>号））；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《广州市海绵城市建设管理办法》（穗府办</w:t>
            </w:r>
            <w:proofErr w:type="gramStart"/>
            <w:r w:rsidRPr="00911EF3">
              <w:rPr>
                <w:rFonts w:hAnsi="宋体"/>
                <w:szCs w:val="21"/>
              </w:rPr>
              <w:t>规</w:t>
            </w:r>
            <w:proofErr w:type="gramEnd"/>
            <w:r w:rsidRPr="00911EF3">
              <w:rPr>
                <w:rFonts w:hAnsi="宋体"/>
                <w:szCs w:val="21"/>
              </w:rPr>
              <w:t>〔</w:t>
            </w:r>
            <w:r w:rsidRPr="00911EF3">
              <w:rPr>
                <w:szCs w:val="21"/>
              </w:rPr>
              <w:t>2020</w:t>
            </w:r>
            <w:r w:rsidRPr="00911EF3">
              <w:rPr>
                <w:rFonts w:hAnsi="宋体"/>
                <w:szCs w:val="21"/>
              </w:rPr>
              <w:t>〕</w:t>
            </w:r>
            <w:r w:rsidRPr="00911EF3">
              <w:rPr>
                <w:szCs w:val="21"/>
              </w:rPr>
              <w:t>27</w:t>
            </w:r>
            <w:r w:rsidRPr="00911EF3">
              <w:rPr>
                <w:rFonts w:hAnsi="宋体"/>
                <w:szCs w:val="21"/>
              </w:rPr>
              <w:t>号）；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《广州市建设项目海绵城市建设管控指标分类指引（试行）》（</w:t>
            </w:r>
            <w:proofErr w:type="gramStart"/>
            <w:r w:rsidRPr="00911EF3">
              <w:rPr>
                <w:rFonts w:hAnsi="宋体"/>
                <w:szCs w:val="21"/>
              </w:rPr>
              <w:t>穗水河湖</w:t>
            </w:r>
            <w:proofErr w:type="gramEnd"/>
            <w:r w:rsidRPr="00911EF3">
              <w:rPr>
                <w:rFonts w:hAnsi="宋体"/>
                <w:szCs w:val="21"/>
              </w:rPr>
              <w:t>〔</w:t>
            </w:r>
            <w:r w:rsidRPr="00911EF3">
              <w:rPr>
                <w:szCs w:val="21"/>
              </w:rPr>
              <w:t>2020</w:t>
            </w:r>
            <w:r w:rsidRPr="00911EF3">
              <w:rPr>
                <w:rFonts w:hAnsi="宋体"/>
                <w:szCs w:val="21"/>
              </w:rPr>
              <w:t>〕</w:t>
            </w:r>
            <w:r w:rsidRPr="00911EF3">
              <w:rPr>
                <w:szCs w:val="21"/>
              </w:rPr>
              <w:t>7</w:t>
            </w:r>
            <w:r w:rsidRPr="00911EF3">
              <w:rPr>
                <w:rFonts w:hAnsi="宋体"/>
                <w:szCs w:val="21"/>
              </w:rPr>
              <w:t>号）；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《广州市海绵城市规划设计导则（试行）》（</w:t>
            </w:r>
            <w:proofErr w:type="gramStart"/>
            <w:r w:rsidRPr="00911EF3">
              <w:rPr>
                <w:rFonts w:hAnsi="宋体"/>
                <w:szCs w:val="21"/>
              </w:rPr>
              <w:t>穗水〔</w:t>
            </w:r>
            <w:r w:rsidRPr="00911EF3">
              <w:rPr>
                <w:szCs w:val="21"/>
              </w:rPr>
              <w:t>2017</w:t>
            </w:r>
            <w:r w:rsidRPr="00911EF3">
              <w:rPr>
                <w:rFonts w:hAnsi="宋体"/>
                <w:szCs w:val="21"/>
              </w:rPr>
              <w:t>〕</w:t>
            </w:r>
            <w:proofErr w:type="gramEnd"/>
            <w:r w:rsidRPr="00911EF3">
              <w:rPr>
                <w:szCs w:val="21"/>
              </w:rPr>
              <w:t>247</w:t>
            </w:r>
            <w:r w:rsidRPr="00911EF3">
              <w:rPr>
                <w:rFonts w:hAnsi="宋体"/>
                <w:szCs w:val="21"/>
              </w:rPr>
              <w:t>号）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《广州市海绵城市建设技术指引及标准图集（试行）》（</w:t>
            </w:r>
            <w:proofErr w:type="gramStart"/>
            <w:r w:rsidRPr="00911EF3">
              <w:rPr>
                <w:rFonts w:hAnsi="宋体"/>
                <w:szCs w:val="21"/>
              </w:rPr>
              <w:t>穗水〔</w:t>
            </w:r>
            <w:r w:rsidRPr="00911EF3">
              <w:rPr>
                <w:szCs w:val="21"/>
              </w:rPr>
              <w:t>2017</w:t>
            </w:r>
            <w:r w:rsidRPr="00911EF3">
              <w:rPr>
                <w:rFonts w:hAnsi="宋体"/>
                <w:szCs w:val="21"/>
              </w:rPr>
              <w:t>〕</w:t>
            </w:r>
            <w:proofErr w:type="gramEnd"/>
            <w:r w:rsidRPr="00911EF3">
              <w:rPr>
                <w:szCs w:val="21"/>
              </w:rPr>
              <w:t>12</w:t>
            </w:r>
            <w:r w:rsidRPr="00911EF3">
              <w:rPr>
                <w:rFonts w:hAnsi="宋体"/>
                <w:szCs w:val="21"/>
              </w:rPr>
              <w:t>号）；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  <w:rPr>
                <w:szCs w:val="21"/>
              </w:rPr>
            </w:pPr>
            <w:r w:rsidRPr="00911EF3">
              <w:rPr>
                <w:rFonts w:hAnsi="宋体"/>
                <w:szCs w:val="21"/>
              </w:rPr>
              <w:t>市、区及重点建设片区海绵城市建设规划、区域的控制性详细规划海绵城市建设相关指标和管控要求；</w:t>
            </w:r>
          </w:p>
          <w:p w:rsidR="00585D2B" w:rsidRPr="00911EF3" w:rsidRDefault="00585D2B" w:rsidP="00585D2B">
            <w:pPr>
              <w:numPr>
                <w:ilvl w:val="0"/>
                <w:numId w:val="1"/>
              </w:numPr>
              <w:jc w:val="left"/>
            </w:pPr>
            <w:r w:rsidRPr="00911EF3">
              <w:rPr>
                <w:rFonts w:hAnsi="宋体"/>
                <w:szCs w:val="21"/>
              </w:rPr>
              <w:t>相关行业行政主管部门印发的指引等文件要求。</w:t>
            </w: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2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3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绿色屋顶率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4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硬化地面室外可渗透地面率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5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透水铺装率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6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单位硬化面积调蓄容积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7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下沉式绿地率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 w:val="restart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eastAsia="仿宋_GB2312"/>
                <w:color w:val="000000"/>
                <w:sz w:val="24"/>
              </w:rPr>
              <w:t>□</w:t>
            </w:r>
            <w:r w:rsidRPr="00911EF3">
              <w:rPr>
                <w:rFonts w:hAnsi="宋体"/>
                <w:color w:val="000000"/>
                <w:sz w:val="24"/>
              </w:rPr>
              <w:t>公园绿地</w:t>
            </w: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年径流总量控制率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2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透水铺装率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3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绿地系统雨水资源利用率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4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单位硬化面积调蓄容积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5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下沉式绿地率（除公园外）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 w:val="restart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eastAsia="仿宋_GB2312"/>
                <w:color w:val="000000"/>
                <w:sz w:val="24"/>
              </w:rPr>
              <w:t>□</w:t>
            </w:r>
            <w:r w:rsidRPr="00911EF3">
              <w:rPr>
                <w:rFonts w:hAnsi="宋体"/>
                <w:color w:val="000000"/>
                <w:sz w:val="24"/>
              </w:rPr>
              <w:t>道路广场</w:t>
            </w: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年径流总量控制率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2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年径流污染削减率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257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3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人行道、自行车道、步行街、室外停车场透水铺装率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4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一般城市道路绿地率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257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5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园林道路绿地率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257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6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广场绿地率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205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7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广场可渗透硬化地面率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155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8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单位硬化面积调蓄容积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239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9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下沉式绿地率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 w:val="restart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eastAsia="仿宋_GB2312"/>
                <w:color w:val="000000"/>
                <w:sz w:val="24"/>
              </w:rPr>
              <w:t>□</w:t>
            </w:r>
            <w:r w:rsidRPr="00911EF3">
              <w:rPr>
                <w:rFonts w:hAnsi="宋体"/>
                <w:color w:val="000000"/>
                <w:sz w:val="24"/>
              </w:rPr>
              <w:t>水务工程</w:t>
            </w: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年径流总量控制率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2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下沉式绿地率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3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排水体制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4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年径流污染削减率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5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雨污分流比例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6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内涝防治标准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7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城市防洪标准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8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雨水管渠设计标准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widowControl/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9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污水再生利用率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trHeight w:val="90"/>
        </w:trPr>
        <w:tc>
          <w:tcPr>
            <w:tcW w:w="1268" w:type="dxa"/>
            <w:vMerge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4" w:type="dxa"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10</w:t>
            </w:r>
          </w:p>
        </w:tc>
        <w:tc>
          <w:tcPr>
            <w:tcW w:w="3016" w:type="dxa"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  <w:r w:rsidRPr="00911EF3">
              <w:rPr>
                <w:rFonts w:hAnsi="宋体"/>
                <w:color w:val="000000"/>
                <w:sz w:val="24"/>
              </w:rPr>
              <w:t>雨水资源利用率</w:t>
            </w:r>
          </w:p>
        </w:tc>
        <w:tc>
          <w:tcPr>
            <w:tcW w:w="1484" w:type="dxa"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075" w:type="dxa"/>
            <w:vMerge/>
            <w:vAlign w:val="center"/>
          </w:tcPr>
          <w:p w:rsidR="00585D2B" w:rsidRPr="00911EF3" w:rsidRDefault="00585D2B" w:rsidP="00911EF3">
            <w:pPr>
              <w:spacing w:line="340" w:lineRule="exact"/>
              <w:jc w:val="center"/>
              <w:rPr>
                <w:color w:val="000000"/>
                <w:sz w:val="24"/>
              </w:rPr>
            </w:pPr>
          </w:p>
        </w:tc>
      </w:tr>
    </w:tbl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center"/>
        <w:rPr>
          <w:b/>
          <w:color w:val="000000"/>
          <w:kern w:val="0"/>
          <w:sz w:val="24"/>
        </w:rPr>
      </w:pPr>
    </w:p>
    <w:p w:rsidR="00585D2B" w:rsidRPr="00911EF3" w:rsidRDefault="00585D2B" w:rsidP="00585D2B">
      <w:pPr>
        <w:widowControl/>
        <w:adjustRightInd w:val="0"/>
        <w:snapToGrid w:val="0"/>
        <w:spacing w:line="360" w:lineRule="auto"/>
        <w:ind w:rightChars="-27" w:right="-57"/>
        <w:jc w:val="left"/>
        <w:rPr>
          <w:rFonts w:eastAsia="黑体"/>
          <w:sz w:val="28"/>
          <w:lang w:val="zh-CN"/>
        </w:rPr>
      </w:pPr>
      <w:r w:rsidRPr="00D7418A">
        <w:rPr>
          <w:rFonts w:eastAsia="黑体"/>
          <w:sz w:val="28"/>
          <w:lang w:val="zh-CN"/>
        </w:rPr>
        <w:lastRenderedPageBreak/>
        <w:t>附件</w:t>
      </w:r>
      <w:r w:rsidRPr="00911EF3">
        <w:rPr>
          <w:rFonts w:eastAsia="黑体"/>
          <w:sz w:val="28"/>
        </w:rPr>
        <w:t>六</w:t>
      </w:r>
    </w:p>
    <w:p w:rsidR="00585D2B" w:rsidRPr="00D7418A" w:rsidRDefault="00585D2B" w:rsidP="00585D2B">
      <w:pPr>
        <w:widowControl/>
        <w:jc w:val="center"/>
        <w:rPr>
          <w:rFonts w:eastAsia="方正小标宋_GBK"/>
          <w:sz w:val="36"/>
          <w:szCs w:val="36"/>
          <w:lang w:val="zh-CN"/>
        </w:rPr>
      </w:pPr>
      <w:r w:rsidRPr="00D7418A">
        <w:rPr>
          <w:rFonts w:eastAsia="方正小标宋_GBK"/>
          <w:sz w:val="36"/>
          <w:szCs w:val="36"/>
          <w:lang w:val="zh-CN"/>
        </w:rPr>
        <w:t>建设项目海绵城市</w:t>
      </w:r>
      <w:r w:rsidRPr="00911EF3">
        <w:rPr>
          <w:rFonts w:eastAsia="方正小标宋_GBK"/>
          <w:sz w:val="36"/>
          <w:szCs w:val="36"/>
          <w:lang w:val="zh-CN"/>
        </w:rPr>
        <w:t>专项设计方案</w:t>
      </w:r>
      <w:r w:rsidRPr="00D7418A">
        <w:rPr>
          <w:rFonts w:eastAsia="方正小标宋_GBK"/>
          <w:sz w:val="36"/>
          <w:szCs w:val="36"/>
          <w:lang w:val="zh-CN"/>
        </w:rPr>
        <w:t>自评表</w:t>
      </w:r>
    </w:p>
    <w:p w:rsidR="00585D2B" w:rsidRPr="00911EF3" w:rsidRDefault="00585D2B" w:rsidP="00585D2B">
      <w:pPr>
        <w:widowControl/>
        <w:jc w:val="center"/>
        <w:rPr>
          <w:color w:val="000000"/>
          <w:sz w:val="28"/>
          <w:szCs w:val="28"/>
        </w:rPr>
      </w:pPr>
      <w:r w:rsidRPr="00911EF3">
        <w:rPr>
          <w:color w:val="000000"/>
          <w:sz w:val="28"/>
          <w:szCs w:val="28"/>
        </w:rPr>
        <w:t>（</w:t>
      </w:r>
      <w:r w:rsidRPr="00911EF3">
        <w:rPr>
          <w:b/>
          <w:bCs/>
          <w:sz w:val="28"/>
          <w:szCs w:val="28"/>
          <w:lang w:val="zh-CN"/>
        </w:rPr>
        <w:t>项目类型：</w:t>
      </w:r>
      <w:r w:rsidRPr="00911EF3">
        <w:rPr>
          <w:b/>
          <w:bCs/>
          <w:sz w:val="28"/>
          <w:szCs w:val="28"/>
          <w:lang w:val="zh-CN"/>
        </w:rPr>
        <w:t xml:space="preserve">          </w:t>
      </w:r>
      <w:r w:rsidRPr="00911EF3">
        <w:rPr>
          <w:color w:val="000000"/>
          <w:sz w:val="28"/>
          <w:szCs w:val="28"/>
        </w:rPr>
        <w:t>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559"/>
        <w:gridCol w:w="367"/>
        <w:gridCol w:w="1926"/>
        <w:gridCol w:w="1926"/>
        <w:gridCol w:w="1927"/>
      </w:tblGrid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项目名称</w:t>
            </w:r>
          </w:p>
        </w:tc>
        <w:tc>
          <w:tcPr>
            <w:tcW w:w="6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用地位置</w:t>
            </w:r>
          </w:p>
        </w:tc>
        <w:tc>
          <w:tcPr>
            <w:tcW w:w="6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3</w:t>
            </w:r>
          </w:p>
        </w:tc>
        <w:tc>
          <w:tcPr>
            <w:tcW w:w="7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项目情况简介</w:t>
            </w:r>
          </w:p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（包括项目用地面积、建设规模、主要建设内容、项目投资及项目采用海绵城市建设设施及设施规模等）</w:t>
            </w:r>
          </w:p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D7418A">
              <w:rPr>
                <w:color w:val="000000"/>
                <w:sz w:val="24"/>
              </w:rPr>
              <w:t>4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地块防洪标高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室外地坪标高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5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排水体制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合流</w:t>
            </w:r>
            <w:r w:rsidRPr="00911EF3">
              <w:rPr>
                <w:color w:val="000000"/>
                <w:sz w:val="24"/>
              </w:rPr>
              <w:t>/</w:t>
            </w:r>
            <w:r w:rsidRPr="00911EF3">
              <w:rPr>
                <w:color w:val="000000"/>
                <w:sz w:val="24"/>
              </w:rPr>
              <w:t>分流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6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建设前总雨水径流量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建设后总雨水径流量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 w:rsidRPr="00911EF3">
              <w:rPr>
                <w:b/>
                <w:color w:val="000000"/>
                <w:sz w:val="28"/>
                <w:szCs w:val="28"/>
              </w:rPr>
              <w:t>评价指标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 w:rsidRPr="00911EF3">
              <w:rPr>
                <w:b/>
                <w:color w:val="000000"/>
                <w:sz w:val="28"/>
                <w:szCs w:val="28"/>
              </w:rPr>
              <w:t>目标值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 w:rsidRPr="00911EF3">
              <w:rPr>
                <w:b/>
                <w:color w:val="000000"/>
                <w:sz w:val="28"/>
                <w:szCs w:val="28"/>
              </w:rPr>
              <w:t>完成值</w:t>
            </w: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7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8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9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10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11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12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13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14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15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16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17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85D2B" w:rsidRPr="00911EF3" w:rsidTr="00911EF3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D7418A" w:rsidRDefault="00585D2B" w:rsidP="00911EF3">
            <w:pPr>
              <w:widowControl/>
              <w:jc w:val="center"/>
              <w:rPr>
                <w:color w:val="000000"/>
                <w:sz w:val="24"/>
              </w:rPr>
            </w:pPr>
            <w:r w:rsidRPr="00911EF3">
              <w:rPr>
                <w:color w:val="000000"/>
                <w:sz w:val="24"/>
              </w:rPr>
              <w:t>18</w:t>
            </w:r>
          </w:p>
        </w:tc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585D2B" w:rsidRPr="00D7418A" w:rsidRDefault="00585D2B" w:rsidP="00585D2B">
      <w:pPr>
        <w:jc w:val="left"/>
        <w:rPr>
          <w:color w:val="000000"/>
          <w:sz w:val="24"/>
        </w:rPr>
      </w:pPr>
      <w:r w:rsidRPr="00911EF3">
        <w:rPr>
          <w:color w:val="000000"/>
          <w:sz w:val="24"/>
        </w:rPr>
        <w:t>备注：建设单位须根据具体项目类型对目标取值计算表</w:t>
      </w:r>
      <w:r w:rsidRPr="00D7418A">
        <w:rPr>
          <w:color w:val="000000"/>
          <w:sz w:val="24"/>
        </w:rPr>
        <w:t>内</w:t>
      </w:r>
      <w:r w:rsidRPr="00911EF3">
        <w:rPr>
          <w:color w:val="000000"/>
          <w:sz w:val="24"/>
        </w:rPr>
        <w:t>确定</w:t>
      </w:r>
      <w:r w:rsidRPr="00D7418A">
        <w:rPr>
          <w:color w:val="000000"/>
          <w:sz w:val="24"/>
        </w:rPr>
        <w:t>的海绵城市建设</w:t>
      </w:r>
      <w:r w:rsidRPr="00911EF3">
        <w:rPr>
          <w:color w:val="000000"/>
          <w:sz w:val="24"/>
        </w:rPr>
        <w:t>指标和</w:t>
      </w:r>
      <w:r w:rsidRPr="00D7418A">
        <w:rPr>
          <w:color w:val="000000"/>
          <w:sz w:val="24"/>
        </w:rPr>
        <w:t>目标值填写至上表</w:t>
      </w:r>
      <w:r w:rsidRPr="00911EF3">
        <w:rPr>
          <w:color w:val="000000"/>
          <w:sz w:val="24"/>
        </w:rPr>
        <w:t>，并根据采用海绵城市措施及规模，计算复核填报完成值</w:t>
      </w:r>
      <w:r w:rsidRPr="00D7418A">
        <w:rPr>
          <w:color w:val="000000"/>
          <w:sz w:val="24"/>
        </w:rPr>
        <w:t>。</w:t>
      </w:r>
    </w:p>
    <w:p w:rsidR="00585D2B" w:rsidRPr="00911EF3" w:rsidRDefault="00585D2B" w:rsidP="00585D2B">
      <w:pPr>
        <w:widowControl/>
        <w:jc w:val="left"/>
        <w:rPr>
          <w:color w:val="000000"/>
          <w:sz w:val="28"/>
          <w:szCs w:val="28"/>
        </w:rPr>
        <w:sectPr w:rsidR="00585D2B" w:rsidRPr="00911EF3">
          <w:pgSz w:w="11906" w:h="16838"/>
          <w:pgMar w:top="1440" w:right="1800" w:bottom="1440" w:left="1800" w:header="851" w:footer="850" w:gutter="0"/>
          <w:cols w:space="720"/>
          <w:docGrid w:type="lines" w:linePitch="435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22"/>
        <w:gridCol w:w="1246"/>
        <w:gridCol w:w="1407"/>
        <w:gridCol w:w="866"/>
        <w:gridCol w:w="1370"/>
        <w:gridCol w:w="1154"/>
        <w:gridCol w:w="974"/>
        <w:gridCol w:w="1082"/>
        <w:gridCol w:w="1173"/>
        <w:gridCol w:w="1442"/>
        <w:gridCol w:w="1154"/>
        <w:gridCol w:w="864"/>
      </w:tblGrid>
      <w:tr w:rsidR="00585D2B" w:rsidRPr="00911EF3" w:rsidTr="00911EF3">
        <w:trPr>
          <w:trHeight w:val="660"/>
        </w:trPr>
        <w:tc>
          <w:tcPr>
            <w:tcW w:w="13454" w:type="dxa"/>
            <w:gridSpan w:val="12"/>
            <w:noWrap/>
            <w:vAlign w:val="center"/>
          </w:tcPr>
          <w:p w:rsidR="00585D2B" w:rsidRPr="00D7418A" w:rsidRDefault="00585D2B" w:rsidP="00585D2B">
            <w:pPr>
              <w:widowControl/>
              <w:adjustRightInd w:val="0"/>
              <w:snapToGrid w:val="0"/>
              <w:spacing w:line="360" w:lineRule="auto"/>
              <w:ind w:rightChars="-27" w:right="-57"/>
              <w:jc w:val="left"/>
              <w:rPr>
                <w:rFonts w:eastAsia="黑体"/>
                <w:sz w:val="28"/>
              </w:rPr>
            </w:pPr>
            <w:r w:rsidRPr="00911EF3">
              <w:rPr>
                <w:rFonts w:eastAsia="黑体"/>
                <w:sz w:val="28"/>
                <w:lang w:val="zh-CN"/>
              </w:rPr>
              <w:lastRenderedPageBreak/>
              <w:t>附件</w:t>
            </w:r>
            <w:bookmarkStart w:id="1" w:name="RANGE!A1:L18"/>
            <w:r w:rsidRPr="00911EF3">
              <w:rPr>
                <w:rFonts w:eastAsia="黑体"/>
                <w:sz w:val="28"/>
              </w:rPr>
              <w:t>七</w:t>
            </w:r>
          </w:p>
          <w:p w:rsidR="00585D2B" w:rsidRPr="00911EF3" w:rsidRDefault="00585D2B" w:rsidP="00911EF3">
            <w:pPr>
              <w:widowControl/>
              <w:spacing w:line="560" w:lineRule="exact"/>
              <w:jc w:val="center"/>
              <w:rPr>
                <w:rFonts w:eastAsia="方正小标宋_GBK"/>
                <w:color w:val="000000"/>
                <w:kern w:val="0"/>
                <w:sz w:val="36"/>
                <w:szCs w:val="36"/>
              </w:rPr>
            </w:pPr>
            <w:r w:rsidRPr="00911EF3">
              <w:rPr>
                <w:rFonts w:eastAsia="方正小标宋_GBK"/>
                <w:sz w:val="36"/>
                <w:szCs w:val="36"/>
                <w:lang w:val="zh-CN"/>
              </w:rPr>
              <w:t>建设项目排水专项方案自评表（城镇公共道路配套排水工程）</w:t>
            </w:r>
            <w:bookmarkEnd w:id="1"/>
          </w:p>
        </w:tc>
      </w:tr>
      <w:tr w:rsidR="00585D2B" w:rsidRPr="00911EF3" w:rsidTr="00911EF3">
        <w:trPr>
          <w:trHeight w:val="357"/>
        </w:trPr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项目名称：</w:t>
            </w:r>
          </w:p>
        </w:tc>
        <w:tc>
          <w:tcPr>
            <w:tcW w:w="114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58"/>
        </w:trPr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建设单位（盖章）</w:t>
            </w:r>
          </w:p>
        </w:tc>
        <w:tc>
          <w:tcPr>
            <w:tcW w:w="114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39"/>
        </w:trPr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工程概况</w:t>
            </w:r>
          </w:p>
        </w:tc>
        <w:tc>
          <w:tcPr>
            <w:tcW w:w="114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kern w:val="0"/>
                <w:sz w:val="20"/>
              </w:rPr>
            </w:pPr>
          </w:p>
        </w:tc>
      </w:tr>
      <w:tr w:rsidR="00585D2B" w:rsidRPr="00911EF3" w:rsidTr="00911EF3">
        <w:trPr>
          <w:trHeight w:val="342"/>
        </w:trPr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排水体制</w:t>
            </w:r>
          </w:p>
        </w:tc>
        <w:tc>
          <w:tcPr>
            <w:tcW w:w="1148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kern w:val="0"/>
                <w:sz w:val="20"/>
              </w:rPr>
            </w:pPr>
          </w:p>
        </w:tc>
      </w:tr>
      <w:tr w:rsidR="00585D2B" w:rsidRPr="00911EF3" w:rsidTr="00911EF3">
        <w:trPr>
          <w:trHeight w:val="739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污水管道设计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拟建管道位置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污水量取值指标（</w:t>
            </w:r>
            <w:r w:rsidRPr="00911EF3">
              <w:rPr>
                <w:color w:val="000000"/>
                <w:kern w:val="0"/>
                <w:sz w:val="24"/>
              </w:rPr>
              <w:t>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3</w:t>
            </w:r>
            <w:r w:rsidRPr="00911EF3">
              <w:rPr>
                <w:color w:val="000000"/>
                <w:kern w:val="0"/>
                <w:sz w:val="24"/>
              </w:rPr>
              <w:t>/ha)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纳</w:t>
            </w:r>
            <w:proofErr w:type="gramStart"/>
            <w:r w:rsidRPr="00911EF3">
              <w:rPr>
                <w:color w:val="000000"/>
                <w:kern w:val="0"/>
                <w:sz w:val="24"/>
              </w:rPr>
              <w:t>污范围</w:t>
            </w:r>
            <w:proofErr w:type="gramEnd"/>
            <w:r w:rsidRPr="00911EF3">
              <w:rPr>
                <w:color w:val="000000"/>
                <w:kern w:val="0"/>
                <w:sz w:val="24"/>
              </w:rPr>
              <w:t>(ha)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预测污水量</w:t>
            </w:r>
            <w:r w:rsidRPr="00911EF3">
              <w:rPr>
                <w:color w:val="000000"/>
                <w:kern w:val="0"/>
                <w:sz w:val="24"/>
              </w:rPr>
              <w:t>(m3/s)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管道设计坡度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设计流速</w:t>
            </w:r>
            <w:r w:rsidRPr="00911EF3">
              <w:rPr>
                <w:color w:val="000000"/>
                <w:kern w:val="0"/>
                <w:sz w:val="24"/>
              </w:rPr>
              <w:t>(m/s)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管道长度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管材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拟接驳下游管道管径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备注</w:t>
            </w:r>
          </w:p>
        </w:tc>
      </w:tr>
      <w:tr w:rsidR="00585D2B" w:rsidRPr="00911EF3" w:rsidTr="00911EF3">
        <w:trPr>
          <w:trHeight w:val="339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道路东侧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09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道路南侧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288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道路西侧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51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道路北侧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795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雨水管道设计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暴雨强度</w:t>
            </w:r>
            <w:r w:rsidRPr="00911EF3">
              <w:rPr>
                <w:color w:val="000000"/>
                <w:kern w:val="0"/>
                <w:sz w:val="24"/>
              </w:rPr>
              <w:t>q(l/</w:t>
            </w:r>
            <w:proofErr w:type="spellStart"/>
            <w:r w:rsidRPr="00911EF3">
              <w:rPr>
                <w:color w:val="000000"/>
                <w:kern w:val="0"/>
                <w:sz w:val="24"/>
              </w:rPr>
              <w:t>s.ha</w:t>
            </w:r>
            <w:proofErr w:type="spellEnd"/>
            <w:r w:rsidRPr="00911EF3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重现期</w:t>
            </w:r>
            <w:r w:rsidRPr="00911EF3">
              <w:rPr>
                <w:color w:val="000000"/>
                <w:kern w:val="0"/>
                <w:sz w:val="24"/>
              </w:rPr>
              <w:t>P</w:t>
            </w:r>
            <w:r w:rsidRPr="00911EF3">
              <w:rPr>
                <w:color w:val="000000"/>
                <w:kern w:val="0"/>
                <w:sz w:val="24"/>
              </w:rPr>
              <w:t>（年）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针对道路雨水排放和削减</w:t>
            </w:r>
            <w:proofErr w:type="gramStart"/>
            <w:r w:rsidRPr="00911EF3">
              <w:rPr>
                <w:color w:val="000000"/>
                <w:kern w:val="0"/>
                <w:sz w:val="24"/>
              </w:rPr>
              <w:t>设置渗排一体化</w:t>
            </w:r>
            <w:proofErr w:type="gramEnd"/>
            <w:r w:rsidRPr="00911EF3">
              <w:rPr>
                <w:color w:val="000000"/>
                <w:kern w:val="0"/>
                <w:sz w:val="24"/>
              </w:rPr>
              <w:t>系统</w:t>
            </w:r>
            <w:r w:rsidRPr="00911EF3">
              <w:rPr>
                <w:color w:val="000000"/>
                <w:kern w:val="0"/>
                <w:sz w:val="24"/>
              </w:rPr>
              <w:t>(</w:t>
            </w:r>
            <w:r w:rsidRPr="00911EF3">
              <w:rPr>
                <w:color w:val="000000"/>
                <w:kern w:val="0"/>
                <w:sz w:val="24"/>
              </w:rPr>
              <w:t>勾选）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是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否</w:t>
            </w:r>
          </w:p>
        </w:tc>
      </w:tr>
      <w:tr w:rsidR="00585D2B" w:rsidRPr="00911EF3" w:rsidTr="00911EF3">
        <w:trPr>
          <w:trHeight w:val="429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</w:t>
            </w:r>
            <w:proofErr w:type="gramStart"/>
            <w:r w:rsidRPr="00911EF3">
              <w:rPr>
                <w:color w:val="000000"/>
                <w:kern w:val="0"/>
                <w:sz w:val="24"/>
              </w:rPr>
              <w:t>前综合</w:t>
            </w:r>
            <w:proofErr w:type="gramEnd"/>
            <w:r w:rsidRPr="00911EF3">
              <w:rPr>
                <w:color w:val="000000"/>
                <w:kern w:val="0"/>
                <w:sz w:val="24"/>
              </w:rPr>
              <w:t>径流系数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建设后综合径流系数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99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建设前总雨水径流量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建设后总雨水径流量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804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拟建管道位置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雨水量取值指标（</w:t>
            </w:r>
            <w:r w:rsidRPr="00911EF3">
              <w:rPr>
                <w:color w:val="000000"/>
                <w:kern w:val="0"/>
                <w:sz w:val="24"/>
              </w:rPr>
              <w:t>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3</w:t>
            </w:r>
            <w:r w:rsidRPr="00911EF3">
              <w:rPr>
                <w:color w:val="000000"/>
                <w:kern w:val="0"/>
                <w:sz w:val="24"/>
              </w:rPr>
              <w:t>/ha)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汇水范围</w:t>
            </w:r>
            <w:r w:rsidRPr="00911EF3">
              <w:rPr>
                <w:color w:val="000000"/>
                <w:kern w:val="0"/>
                <w:sz w:val="24"/>
              </w:rPr>
              <w:t>(ha)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预测雨水量</w:t>
            </w:r>
            <w:r w:rsidRPr="00911EF3">
              <w:rPr>
                <w:color w:val="000000"/>
                <w:kern w:val="0"/>
                <w:sz w:val="24"/>
              </w:rPr>
              <w:t>(m3/s)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管道设计坡度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设计流速</w:t>
            </w:r>
            <w:r w:rsidRPr="00911EF3">
              <w:rPr>
                <w:color w:val="000000"/>
                <w:kern w:val="0"/>
                <w:sz w:val="24"/>
              </w:rPr>
              <w:t>(m/s)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管道长度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管材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拟接驳下游管道管径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备注</w:t>
            </w:r>
          </w:p>
        </w:tc>
      </w:tr>
      <w:tr w:rsidR="00585D2B" w:rsidRPr="00911EF3" w:rsidTr="00911EF3">
        <w:trPr>
          <w:trHeight w:val="342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道路东侧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42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道路南侧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2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道路西侧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31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道路北侧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spacing w:line="240" w:lineRule="exact"/>
              <w:jc w:val="left"/>
              <w:rPr>
                <w:color w:val="000000"/>
                <w:kern w:val="0"/>
                <w:sz w:val="24"/>
              </w:rPr>
            </w:pPr>
          </w:p>
        </w:tc>
      </w:tr>
    </w:tbl>
    <w:p w:rsidR="00585D2B" w:rsidRPr="00911EF3" w:rsidRDefault="00585D2B" w:rsidP="00585D2B">
      <w:pPr>
        <w:widowControl/>
        <w:jc w:val="left"/>
        <w:rPr>
          <w:color w:val="000000"/>
          <w:sz w:val="28"/>
          <w:szCs w:val="28"/>
        </w:rPr>
      </w:pPr>
      <w:r w:rsidRPr="00911EF3">
        <w:rPr>
          <w:color w:val="000000"/>
          <w:sz w:val="24"/>
        </w:rPr>
        <w:t>备注：本表适用于城镇公共道路配套排水工程。</w:t>
      </w:r>
    </w:p>
    <w:p w:rsidR="00585D2B" w:rsidRPr="00911EF3" w:rsidRDefault="00585D2B" w:rsidP="00585D2B">
      <w:pPr>
        <w:widowControl/>
        <w:jc w:val="left"/>
        <w:rPr>
          <w:color w:val="000000"/>
          <w:sz w:val="28"/>
          <w:szCs w:val="28"/>
        </w:rPr>
        <w:sectPr w:rsidR="00585D2B" w:rsidRPr="00911EF3">
          <w:pgSz w:w="16838" w:h="11906" w:orient="landscape"/>
          <w:pgMar w:top="1440" w:right="1800" w:bottom="1440" w:left="1800" w:header="851" w:footer="850" w:gutter="0"/>
          <w:cols w:space="720"/>
          <w:docGrid w:type="linesAndChars" w:linePitch="435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13"/>
        <w:gridCol w:w="1227"/>
        <w:gridCol w:w="1138"/>
        <w:gridCol w:w="1512"/>
        <w:gridCol w:w="1209"/>
        <w:gridCol w:w="1156"/>
        <w:gridCol w:w="943"/>
        <w:gridCol w:w="1048"/>
      </w:tblGrid>
      <w:tr w:rsidR="00585D2B" w:rsidRPr="00911EF3" w:rsidTr="00911EF3">
        <w:trPr>
          <w:trHeight w:val="1095"/>
        </w:trPr>
        <w:tc>
          <w:tcPr>
            <w:tcW w:w="894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rFonts w:eastAsia="方正小标宋_GBK"/>
                <w:sz w:val="36"/>
                <w:szCs w:val="36"/>
                <w:lang w:val="zh-CN"/>
              </w:rPr>
            </w:pPr>
            <w:bookmarkStart w:id="2" w:name="RANGE!A1:H22"/>
            <w:r w:rsidRPr="00911EF3">
              <w:rPr>
                <w:rFonts w:eastAsia="方正小标宋_GBK"/>
                <w:sz w:val="36"/>
                <w:szCs w:val="36"/>
                <w:lang w:val="zh-CN"/>
              </w:rPr>
              <w:lastRenderedPageBreak/>
              <w:t>建设项目排水专项方案自评表（房屋建筑、线性</w:t>
            </w:r>
          </w:p>
          <w:p w:rsidR="00585D2B" w:rsidRPr="00911EF3" w:rsidRDefault="00585D2B" w:rsidP="00911EF3">
            <w:pPr>
              <w:widowControl/>
              <w:jc w:val="center"/>
              <w:rPr>
                <w:rFonts w:eastAsia="方正小标宋_GBK"/>
                <w:color w:val="000000"/>
                <w:kern w:val="0"/>
                <w:sz w:val="36"/>
                <w:szCs w:val="36"/>
              </w:rPr>
            </w:pPr>
            <w:r w:rsidRPr="00911EF3">
              <w:rPr>
                <w:rFonts w:eastAsia="方正小标宋_GBK"/>
                <w:sz w:val="36"/>
                <w:szCs w:val="36"/>
                <w:lang w:val="zh-CN"/>
              </w:rPr>
              <w:t>工程类、园林绿化工程类和一般项目排水工程）</w:t>
            </w:r>
            <w:bookmarkEnd w:id="2"/>
          </w:p>
        </w:tc>
      </w:tr>
      <w:tr w:rsidR="00585D2B" w:rsidRPr="00911EF3" w:rsidTr="00911EF3">
        <w:trPr>
          <w:trHeight w:val="377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项目名称：</w:t>
            </w:r>
          </w:p>
        </w:tc>
        <w:tc>
          <w:tcPr>
            <w:tcW w:w="7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73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建设单位（盖章）</w:t>
            </w:r>
          </w:p>
        </w:tc>
        <w:tc>
          <w:tcPr>
            <w:tcW w:w="7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92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工程概况</w:t>
            </w:r>
          </w:p>
        </w:tc>
        <w:tc>
          <w:tcPr>
            <w:tcW w:w="70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59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排水体制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化粪池设置</w:t>
            </w:r>
            <w:r w:rsidRPr="00911EF3">
              <w:rPr>
                <w:color w:val="000000"/>
                <w:kern w:val="0"/>
                <w:sz w:val="24"/>
              </w:rPr>
              <w:t>(</w:t>
            </w:r>
            <w:r w:rsidRPr="00911EF3">
              <w:rPr>
                <w:color w:val="000000"/>
                <w:kern w:val="0"/>
                <w:sz w:val="24"/>
              </w:rPr>
              <w:t>勾选）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是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否</w:t>
            </w:r>
          </w:p>
        </w:tc>
      </w:tr>
      <w:tr w:rsidR="00585D2B" w:rsidRPr="00911EF3" w:rsidTr="00911EF3">
        <w:trPr>
          <w:trHeight w:val="417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主要污染物</w:t>
            </w:r>
          </w:p>
        </w:tc>
        <w:tc>
          <w:tcPr>
            <w:tcW w:w="70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870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污水管道设计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污水排放出口位置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预测污水排放量（</w:t>
            </w:r>
            <w:r w:rsidRPr="00911EF3">
              <w:rPr>
                <w:color w:val="000000"/>
                <w:kern w:val="0"/>
                <w:sz w:val="24"/>
              </w:rPr>
              <w:t>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3</w:t>
            </w:r>
            <w:r w:rsidRPr="00911EF3">
              <w:rPr>
                <w:color w:val="000000"/>
                <w:kern w:val="0"/>
                <w:sz w:val="24"/>
              </w:rPr>
              <w:t>/d)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拟接驳下游管道</w:t>
            </w:r>
          </w:p>
          <w:p w:rsidR="00585D2B" w:rsidRPr="00D7418A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D7418A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备注</w:t>
            </w:r>
          </w:p>
        </w:tc>
      </w:tr>
      <w:tr w:rsidR="00585D2B" w:rsidRPr="00911EF3" w:rsidTr="00911EF3">
        <w:trPr>
          <w:trHeight w:val="423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地块东侧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23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地块南侧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02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地块西侧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36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地块北侧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608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雨水管道设计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暴雨强度</w:t>
            </w:r>
            <w:r w:rsidRPr="00911EF3">
              <w:rPr>
                <w:color w:val="000000"/>
                <w:kern w:val="0"/>
                <w:sz w:val="24"/>
              </w:rPr>
              <w:t>q(l/</w:t>
            </w:r>
            <w:proofErr w:type="spellStart"/>
            <w:r w:rsidRPr="00911EF3">
              <w:rPr>
                <w:color w:val="000000"/>
                <w:kern w:val="0"/>
                <w:sz w:val="24"/>
              </w:rPr>
              <w:t>s.ha</w:t>
            </w:r>
            <w:proofErr w:type="spellEnd"/>
            <w:r w:rsidRPr="00911EF3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重现期</w:t>
            </w:r>
            <w:r w:rsidRPr="00911EF3">
              <w:rPr>
                <w:color w:val="000000"/>
                <w:kern w:val="0"/>
                <w:sz w:val="24"/>
              </w:rPr>
              <w:t>P</w:t>
            </w:r>
            <w:r w:rsidRPr="00911EF3">
              <w:rPr>
                <w:color w:val="000000"/>
                <w:kern w:val="0"/>
                <w:sz w:val="24"/>
              </w:rPr>
              <w:t>（年）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600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</w:t>
            </w:r>
            <w:proofErr w:type="gramStart"/>
            <w:r w:rsidRPr="00911EF3">
              <w:rPr>
                <w:color w:val="000000"/>
                <w:kern w:val="0"/>
                <w:sz w:val="24"/>
              </w:rPr>
              <w:t>前综合</w:t>
            </w:r>
            <w:proofErr w:type="gramEnd"/>
            <w:r w:rsidRPr="00911EF3">
              <w:rPr>
                <w:color w:val="000000"/>
                <w:kern w:val="0"/>
                <w:sz w:val="24"/>
              </w:rPr>
              <w:t>径流系数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建设后综合</w:t>
            </w:r>
          </w:p>
          <w:p w:rsidR="00585D2B" w:rsidRPr="00D7418A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D7418A">
              <w:rPr>
                <w:color w:val="000000"/>
                <w:kern w:val="0"/>
                <w:sz w:val="24"/>
              </w:rPr>
              <w:t>径流系数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570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建设前总雨水径流量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建设后总雨水</w:t>
            </w:r>
          </w:p>
          <w:p w:rsidR="00585D2B" w:rsidRPr="00D7418A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D7418A">
              <w:rPr>
                <w:color w:val="000000"/>
                <w:kern w:val="0"/>
                <w:sz w:val="24"/>
              </w:rPr>
              <w:t>径流量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52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红线范围内硬底化面积（</w:t>
            </w:r>
            <w:r w:rsidRPr="00911EF3">
              <w:rPr>
                <w:color w:val="000000"/>
                <w:kern w:val="0"/>
                <w:sz w:val="24"/>
              </w:rPr>
              <w:t>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2</w:t>
            </w:r>
            <w:r w:rsidRPr="00911EF3">
              <w:rPr>
                <w:color w:val="000000"/>
                <w:kern w:val="0"/>
                <w:sz w:val="24"/>
              </w:rPr>
              <w:t>）</w:t>
            </w:r>
          </w:p>
        </w:tc>
        <w:tc>
          <w:tcPr>
            <w:tcW w:w="43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570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配建雨水调蓄设施类型及其有效容积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调蓄设施</w:t>
            </w:r>
          </w:p>
          <w:p w:rsidR="00585D2B" w:rsidRPr="00D7418A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D7418A">
              <w:rPr>
                <w:color w:val="000000"/>
                <w:kern w:val="0"/>
                <w:sz w:val="24"/>
              </w:rPr>
              <w:t>类型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备注</w:t>
            </w:r>
          </w:p>
        </w:tc>
      </w:tr>
      <w:tr w:rsidR="00585D2B" w:rsidRPr="00911EF3" w:rsidTr="00911EF3">
        <w:trPr>
          <w:trHeight w:val="697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有效容积</w:t>
            </w:r>
            <w:r w:rsidRPr="00911EF3">
              <w:rPr>
                <w:color w:val="000000"/>
                <w:kern w:val="0"/>
                <w:sz w:val="24"/>
              </w:rPr>
              <w:t>(m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3</w:t>
            </w:r>
            <w:r w:rsidRPr="00911EF3">
              <w:rPr>
                <w:color w:val="000000"/>
                <w:kern w:val="0"/>
                <w:sz w:val="24"/>
              </w:rPr>
              <w:t>）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960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雨水排放出口位置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预测雨水排放量（</w:t>
            </w:r>
            <w:r w:rsidRPr="00911EF3">
              <w:rPr>
                <w:color w:val="000000"/>
                <w:kern w:val="0"/>
                <w:sz w:val="24"/>
              </w:rPr>
              <w:t>m</w:t>
            </w:r>
            <w:r w:rsidRPr="00911EF3">
              <w:rPr>
                <w:color w:val="000000"/>
                <w:kern w:val="0"/>
                <w:sz w:val="24"/>
                <w:vertAlign w:val="superscript"/>
              </w:rPr>
              <w:t>3</w:t>
            </w:r>
            <w:r w:rsidRPr="00911EF3">
              <w:rPr>
                <w:color w:val="000000"/>
                <w:kern w:val="0"/>
                <w:sz w:val="24"/>
              </w:rPr>
              <w:t>/d)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拟接驳下游管道</w:t>
            </w:r>
          </w:p>
          <w:p w:rsidR="00585D2B" w:rsidRPr="00D7418A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D7418A">
              <w:rPr>
                <w:color w:val="000000"/>
                <w:kern w:val="0"/>
                <w:sz w:val="24"/>
              </w:rPr>
              <w:t>管径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21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地块东侧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57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地块南侧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389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地块西侧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585D2B" w:rsidRPr="00911EF3" w:rsidTr="00911EF3">
        <w:trPr>
          <w:trHeight w:val="442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911EF3">
              <w:rPr>
                <w:color w:val="000000"/>
                <w:kern w:val="0"/>
                <w:sz w:val="24"/>
              </w:rPr>
              <w:t>地块北侧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D2B" w:rsidRPr="00911EF3" w:rsidRDefault="00585D2B" w:rsidP="00911EF3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</w:p>
        </w:tc>
      </w:tr>
    </w:tbl>
    <w:p w:rsidR="00585D2B" w:rsidRPr="00911EF3" w:rsidRDefault="00585D2B" w:rsidP="00585D2B">
      <w:pPr>
        <w:spacing w:line="560" w:lineRule="exact"/>
        <w:rPr>
          <w:rFonts w:eastAsia="仿宋_GB2312"/>
          <w:sz w:val="32"/>
        </w:rPr>
      </w:pPr>
      <w:r w:rsidRPr="00911EF3">
        <w:rPr>
          <w:color w:val="000000"/>
          <w:sz w:val="24"/>
        </w:rPr>
        <w:t>备注：本表适用于建筑小区、公园绿地及道路、河涌堤岸整治等线性工程。</w:t>
      </w:r>
    </w:p>
    <w:p w:rsidR="00327899" w:rsidRPr="00585D2B" w:rsidRDefault="00327899"/>
    <w:sectPr w:rsidR="00327899" w:rsidRPr="00585D2B" w:rsidSect="00911EF3">
      <w:pgSz w:w="11906" w:h="16838"/>
      <w:pgMar w:top="1134" w:right="1474" w:bottom="1134" w:left="1588" w:header="851" w:footer="851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D48F6"/>
    <w:multiLevelType w:val="singleLevel"/>
    <w:tmpl w:val="43BD48F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D2B"/>
    <w:rsid w:val="00072177"/>
    <w:rsid w:val="001322E3"/>
    <w:rsid w:val="001F16ED"/>
    <w:rsid w:val="002111D6"/>
    <w:rsid w:val="00260777"/>
    <w:rsid w:val="00265829"/>
    <w:rsid w:val="00281D41"/>
    <w:rsid w:val="002874A4"/>
    <w:rsid w:val="002B0618"/>
    <w:rsid w:val="002B280C"/>
    <w:rsid w:val="002C368E"/>
    <w:rsid w:val="002F1366"/>
    <w:rsid w:val="00303AB3"/>
    <w:rsid w:val="00327899"/>
    <w:rsid w:val="00370633"/>
    <w:rsid w:val="003822F9"/>
    <w:rsid w:val="00387219"/>
    <w:rsid w:val="0039265D"/>
    <w:rsid w:val="003A3F87"/>
    <w:rsid w:val="00495F9F"/>
    <w:rsid w:val="004A1510"/>
    <w:rsid w:val="004B0637"/>
    <w:rsid w:val="004C0A24"/>
    <w:rsid w:val="004D35AB"/>
    <w:rsid w:val="004D365F"/>
    <w:rsid w:val="004E31D2"/>
    <w:rsid w:val="00585D2B"/>
    <w:rsid w:val="005909C3"/>
    <w:rsid w:val="00597719"/>
    <w:rsid w:val="005B0496"/>
    <w:rsid w:val="005B2A83"/>
    <w:rsid w:val="00630F56"/>
    <w:rsid w:val="00646A83"/>
    <w:rsid w:val="006B698A"/>
    <w:rsid w:val="006F2340"/>
    <w:rsid w:val="00704005"/>
    <w:rsid w:val="00774EF2"/>
    <w:rsid w:val="00776F95"/>
    <w:rsid w:val="0079429D"/>
    <w:rsid w:val="007D697E"/>
    <w:rsid w:val="007F3278"/>
    <w:rsid w:val="00816BDE"/>
    <w:rsid w:val="008B3D43"/>
    <w:rsid w:val="00960BC5"/>
    <w:rsid w:val="00997A28"/>
    <w:rsid w:val="00A178DC"/>
    <w:rsid w:val="00A32FB8"/>
    <w:rsid w:val="00A85922"/>
    <w:rsid w:val="00AC43CE"/>
    <w:rsid w:val="00B13FDA"/>
    <w:rsid w:val="00B37E98"/>
    <w:rsid w:val="00B47496"/>
    <w:rsid w:val="00B53B97"/>
    <w:rsid w:val="00B92095"/>
    <w:rsid w:val="00BB0E10"/>
    <w:rsid w:val="00BB2234"/>
    <w:rsid w:val="00C05BFE"/>
    <w:rsid w:val="00C07F5F"/>
    <w:rsid w:val="00C34868"/>
    <w:rsid w:val="00C422D7"/>
    <w:rsid w:val="00C674AC"/>
    <w:rsid w:val="00C72DC8"/>
    <w:rsid w:val="00CA0F99"/>
    <w:rsid w:val="00CA61A4"/>
    <w:rsid w:val="00D07184"/>
    <w:rsid w:val="00D57C2B"/>
    <w:rsid w:val="00D7657D"/>
    <w:rsid w:val="00D97CF3"/>
    <w:rsid w:val="00E153D5"/>
    <w:rsid w:val="00E16A86"/>
    <w:rsid w:val="00E64525"/>
    <w:rsid w:val="00ED54CC"/>
    <w:rsid w:val="00ED7A92"/>
    <w:rsid w:val="00F45F32"/>
    <w:rsid w:val="00F83692"/>
    <w:rsid w:val="00F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uiPriority="0" w:qFormat="1"/>
    <w:lsdException w:name="footer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D2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F3278"/>
    <w:pPr>
      <w:keepNext/>
      <w:keepLines/>
      <w:spacing w:before="340" w:after="330" w:line="576" w:lineRule="auto"/>
      <w:outlineLvl w:val="0"/>
    </w:pPr>
    <w:rPr>
      <w:b/>
      <w:bCs/>
      <w:kern w:val="44"/>
      <w:sz w:val="36"/>
    </w:rPr>
  </w:style>
  <w:style w:type="paragraph" w:styleId="2">
    <w:name w:val="heading 2"/>
    <w:aliases w:val="标题 22"/>
    <w:basedOn w:val="a"/>
    <w:next w:val="a"/>
    <w:link w:val="2Char"/>
    <w:unhideWhenUsed/>
    <w:qFormat/>
    <w:rsid w:val="007F3278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F3278"/>
    <w:pPr>
      <w:keepNext/>
      <w:keepLines/>
      <w:spacing w:before="260" w:after="260" w:line="413" w:lineRule="auto"/>
      <w:outlineLvl w:val="2"/>
    </w:pPr>
    <w:rPr>
      <w:b/>
      <w:bCs/>
      <w:sz w:val="30"/>
    </w:rPr>
  </w:style>
  <w:style w:type="paragraph" w:styleId="4">
    <w:name w:val="heading 4"/>
    <w:basedOn w:val="a"/>
    <w:next w:val="a"/>
    <w:link w:val="4Char"/>
    <w:unhideWhenUsed/>
    <w:qFormat/>
    <w:rsid w:val="007F3278"/>
    <w:pPr>
      <w:keepNext/>
      <w:keepLines/>
      <w:spacing w:before="280" w:after="290" w:line="372" w:lineRule="auto"/>
      <w:outlineLvl w:val="3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1">
    <w:name w:val="1111正文"/>
    <w:basedOn w:val="10"/>
    <w:qFormat/>
    <w:rsid w:val="007F3278"/>
    <w:pPr>
      <w:ind w:firstLine="200"/>
    </w:pPr>
    <w:rPr>
      <w:color w:val="000000"/>
    </w:rPr>
  </w:style>
  <w:style w:type="paragraph" w:customStyle="1" w:styleId="10">
    <w:name w:val="1正文"/>
    <w:basedOn w:val="a"/>
    <w:qFormat/>
    <w:rsid w:val="007F3278"/>
    <w:pPr>
      <w:ind w:firstLine="520"/>
    </w:pPr>
    <w:rPr>
      <w:rFonts w:ascii="宋体" w:hAnsi="宋体"/>
    </w:rPr>
  </w:style>
  <w:style w:type="paragraph" w:customStyle="1" w:styleId="AAAAAA">
    <w:name w:val="AAAAAA正文看这里"/>
    <w:basedOn w:val="1111"/>
    <w:qFormat/>
    <w:rsid w:val="007F3278"/>
  </w:style>
  <w:style w:type="paragraph" w:customStyle="1" w:styleId="font5">
    <w:name w:val="font5"/>
    <w:basedOn w:val="a"/>
    <w:rsid w:val="007F3278"/>
    <w:pPr>
      <w:widowControl/>
      <w:spacing w:before="100" w:beforeAutospacing="1" w:after="100" w:afterAutospacing="1"/>
      <w:jc w:val="left"/>
    </w:pPr>
    <w:rPr>
      <w:rFonts w:eastAsia="仿宋_GB2312" w:hAnsi="宋体" w:cs="宋体"/>
      <w:color w:val="000000"/>
      <w:kern w:val="0"/>
      <w:szCs w:val="28"/>
    </w:rPr>
  </w:style>
  <w:style w:type="paragraph" w:customStyle="1" w:styleId="font6">
    <w:name w:val="font6"/>
    <w:basedOn w:val="a"/>
    <w:rsid w:val="007F327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8"/>
    </w:rPr>
  </w:style>
  <w:style w:type="paragraph" w:customStyle="1" w:styleId="ListParagraph1">
    <w:name w:val="List Paragraph1"/>
    <w:basedOn w:val="a"/>
    <w:qFormat/>
    <w:rsid w:val="007F3278"/>
    <w:pPr>
      <w:ind w:firstLineChars="200" w:firstLine="420"/>
    </w:pPr>
    <w:rPr>
      <w:rFonts w:hAnsi="宋体"/>
      <w:szCs w:val="28"/>
    </w:rPr>
  </w:style>
  <w:style w:type="character" w:customStyle="1" w:styleId="1Char">
    <w:name w:val="标题 1 Char"/>
    <w:basedOn w:val="a0"/>
    <w:link w:val="1"/>
    <w:rsid w:val="007F3278"/>
    <w:rPr>
      <w:rFonts w:ascii="仿宋_GB2312" w:eastAsia="宋体" w:hAnsi="仿宋_GB2312"/>
      <w:b/>
      <w:bCs/>
      <w:kern w:val="44"/>
      <w:sz w:val="36"/>
    </w:rPr>
  </w:style>
  <w:style w:type="paragraph" w:styleId="TOC">
    <w:name w:val="TOC Heading"/>
    <w:basedOn w:val="1"/>
    <w:next w:val="a"/>
    <w:uiPriority w:val="39"/>
    <w:unhideWhenUsed/>
    <w:qFormat/>
    <w:rsid w:val="007F327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7F327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F3278"/>
    <w:rPr>
      <w:color w:val="605E5C"/>
      <w:shd w:val="clear" w:color="auto" w:fill="E1DFDD"/>
    </w:rPr>
  </w:style>
  <w:style w:type="paragraph" w:customStyle="1" w:styleId="WPSOffice1">
    <w:name w:val="WPSOffice手动目录 1"/>
    <w:qFormat/>
    <w:rsid w:val="007F3278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7F3278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3">
    <w:name w:val="WPSOffice手动目录 3"/>
    <w:qFormat/>
    <w:rsid w:val="007F3278"/>
    <w:pPr>
      <w:ind w:leftChars="400" w:left="4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63">
    <w:name w:val="xl63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64">
    <w:name w:val="xl64"/>
    <w:basedOn w:val="a"/>
    <w:rsid w:val="007F3278"/>
    <w:pPr>
      <w:widowControl/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5">
    <w:name w:val="xl65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6">
    <w:name w:val="xl66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等线" w:eastAsia="等线" w:hAnsi="等线" w:cs="宋体"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8">
    <w:name w:val="xl68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等线" w:eastAsia="等线" w:hAnsi="等线" w:cs="宋体"/>
      <w:color w:val="000000"/>
      <w:kern w:val="0"/>
      <w:sz w:val="20"/>
      <w:szCs w:val="20"/>
    </w:rPr>
  </w:style>
  <w:style w:type="paragraph" w:customStyle="1" w:styleId="xl69">
    <w:name w:val="xl69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70">
    <w:name w:val="xl70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8"/>
    </w:rPr>
  </w:style>
  <w:style w:type="paragraph" w:customStyle="1" w:styleId="xl71">
    <w:name w:val="xl71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72">
    <w:name w:val="xl72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3">
    <w:name w:val="xl73"/>
    <w:basedOn w:val="a"/>
    <w:rsid w:val="007F327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4">
    <w:name w:val="xl74"/>
    <w:basedOn w:val="a"/>
    <w:rsid w:val="007F327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5">
    <w:name w:val="xl75"/>
    <w:basedOn w:val="a"/>
    <w:rsid w:val="007F327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6">
    <w:name w:val="xl76"/>
    <w:basedOn w:val="a"/>
    <w:rsid w:val="007F327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7">
    <w:name w:val="xl77"/>
    <w:basedOn w:val="a"/>
    <w:rsid w:val="007F3278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8">
    <w:name w:val="xl78"/>
    <w:basedOn w:val="a"/>
    <w:rsid w:val="007F327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9">
    <w:name w:val="xl79"/>
    <w:basedOn w:val="a"/>
    <w:rsid w:val="007F3278"/>
    <w:pPr>
      <w:widowControl/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0">
    <w:name w:val="xl80"/>
    <w:basedOn w:val="a"/>
    <w:rsid w:val="007F327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1">
    <w:name w:val="xl81"/>
    <w:basedOn w:val="a"/>
    <w:rsid w:val="007F3278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2">
    <w:name w:val="xl82"/>
    <w:basedOn w:val="a"/>
    <w:rsid w:val="007F3278"/>
    <w:pPr>
      <w:widowControl/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a3">
    <w:name w:val="报告正文"/>
    <w:basedOn w:val="a"/>
    <w:qFormat/>
    <w:rsid w:val="007F3278"/>
    <w:pPr>
      <w:ind w:firstLine="480"/>
    </w:pPr>
  </w:style>
  <w:style w:type="paragraph" w:customStyle="1" w:styleId="a4">
    <w:name w:val="本文正文"/>
    <w:basedOn w:val="a"/>
    <w:qFormat/>
    <w:rsid w:val="007F3278"/>
    <w:pPr>
      <w:tabs>
        <w:tab w:val="left" w:pos="4500"/>
        <w:tab w:val="left" w:pos="5670"/>
        <w:tab w:val="left" w:pos="5880"/>
      </w:tabs>
      <w:ind w:firstLine="480"/>
    </w:pPr>
    <w:rPr>
      <w:snapToGrid w:val="0"/>
      <w:kern w:val="0"/>
      <w:lang w:val="zh-CN"/>
    </w:rPr>
  </w:style>
  <w:style w:type="paragraph" w:styleId="a5">
    <w:name w:val="Title"/>
    <w:basedOn w:val="a"/>
    <w:next w:val="a"/>
    <w:link w:val="Char"/>
    <w:qFormat/>
    <w:rsid w:val="007F3278"/>
    <w:pPr>
      <w:outlineLvl w:val="3"/>
    </w:pPr>
    <w:rPr>
      <w:rFonts w:cstheme="majorBidi"/>
      <w:bCs/>
      <w:szCs w:val="32"/>
    </w:rPr>
  </w:style>
  <w:style w:type="character" w:customStyle="1" w:styleId="Char">
    <w:name w:val="标题 Char"/>
    <w:basedOn w:val="a0"/>
    <w:link w:val="a5"/>
    <w:rsid w:val="007F3278"/>
    <w:rPr>
      <w:rFonts w:ascii="仿宋_GB2312" w:eastAsia="宋体" w:hAnsi="仿宋_GB2312" w:cstheme="majorBidi"/>
      <w:bCs/>
      <w:sz w:val="28"/>
      <w:szCs w:val="32"/>
    </w:rPr>
  </w:style>
  <w:style w:type="character" w:customStyle="1" w:styleId="2Char">
    <w:name w:val="标题 2 Char"/>
    <w:aliases w:val="标题 22 Char"/>
    <w:basedOn w:val="a0"/>
    <w:link w:val="2"/>
    <w:rsid w:val="007F3278"/>
    <w:rPr>
      <w:rFonts w:ascii="Arial" w:eastAsia="宋体" w:hAnsi="Arial"/>
      <w:b/>
      <w:sz w:val="32"/>
    </w:rPr>
  </w:style>
  <w:style w:type="character" w:customStyle="1" w:styleId="3Char">
    <w:name w:val="标题 3 Char"/>
    <w:basedOn w:val="a0"/>
    <w:link w:val="3"/>
    <w:rsid w:val="007F3278"/>
    <w:rPr>
      <w:rFonts w:ascii="仿宋_GB2312" w:eastAsia="宋体" w:hAnsi="仿宋_GB2312"/>
      <w:b/>
      <w:bCs/>
      <w:sz w:val="30"/>
    </w:rPr>
  </w:style>
  <w:style w:type="character" w:customStyle="1" w:styleId="4Char">
    <w:name w:val="标题 4 Char"/>
    <w:basedOn w:val="a0"/>
    <w:link w:val="4"/>
    <w:rsid w:val="007F3278"/>
    <w:rPr>
      <w:rFonts w:ascii="Arial" w:eastAsia="宋体" w:hAnsi="Arial"/>
      <w:b/>
      <w:sz w:val="28"/>
    </w:rPr>
  </w:style>
  <w:style w:type="paragraph" w:customStyle="1" w:styleId="a6">
    <w:name w:val="表格样式"/>
    <w:basedOn w:val="a4"/>
    <w:qFormat/>
    <w:rsid w:val="007F3278"/>
    <w:pPr>
      <w:spacing w:beforeLines="50" w:afterLines="50"/>
      <w:ind w:firstLine="0"/>
      <w:contextualSpacing/>
      <w:jc w:val="center"/>
    </w:pPr>
    <w:rPr>
      <w:snapToGrid/>
      <w:szCs w:val="21"/>
    </w:rPr>
  </w:style>
  <w:style w:type="paragraph" w:customStyle="1" w:styleId="a7">
    <w:name w:val="表名"/>
    <w:basedOn w:val="a"/>
    <w:qFormat/>
    <w:rsid w:val="007F3278"/>
    <w:pPr>
      <w:spacing w:before="60" w:after="60"/>
      <w:ind w:leftChars="100" w:left="100" w:rightChars="100" w:right="100"/>
      <w:jc w:val="center"/>
    </w:pPr>
    <w:rPr>
      <w:rFonts w:eastAsia="黑体"/>
    </w:rPr>
  </w:style>
  <w:style w:type="paragraph" w:customStyle="1" w:styleId="5">
    <w:name w:val="表内文字(5号字）"/>
    <w:basedOn w:val="a"/>
    <w:qFormat/>
    <w:rsid w:val="007F3278"/>
    <w:pPr>
      <w:spacing w:before="60"/>
      <w:jc w:val="center"/>
    </w:pPr>
    <w:rPr>
      <w:rFonts w:ascii="Arial" w:hAnsi="Arial"/>
      <w:kern w:val="24"/>
      <w:szCs w:val="20"/>
    </w:rPr>
  </w:style>
  <w:style w:type="character" w:styleId="a8">
    <w:name w:val="Hyperlink"/>
    <w:basedOn w:val="a0"/>
    <w:uiPriority w:val="99"/>
    <w:qFormat/>
    <w:rsid w:val="007F327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F3278"/>
    <w:rPr>
      <w:color w:val="800080"/>
      <w:u w:val="single"/>
    </w:rPr>
  </w:style>
  <w:style w:type="paragraph" w:styleId="aa">
    <w:name w:val="List Paragraph"/>
    <w:basedOn w:val="a"/>
    <w:uiPriority w:val="99"/>
    <w:qFormat/>
    <w:rsid w:val="007F3278"/>
    <w:pPr>
      <w:ind w:firstLineChars="200" w:firstLine="420"/>
    </w:pPr>
  </w:style>
  <w:style w:type="paragraph" w:styleId="11">
    <w:name w:val="toc 1"/>
    <w:basedOn w:val="a"/>
    <w:next w:val="a"/>
    <w:uiPriority w:val="39"/>
    <w:qFormat/>
    <w:rsid w:val="007F3278"/>
  </w:style>
  <w:style w:type="paragraph" w:styleId="20">
    <w:name w:val="toc 2"/>
    <w:basedOn w:val="a"/>
    <w:next w:val="a"/>
    <w:uiPriority w:val="39"/>
    <w:qFormat/>
    <w:rsid w:val="007F3278"/>
    <w:pPr>
      <w:ind w:leftChars="200" w:left="420"/>
    </w:pPr>
  </w:style>
  <w:style w:type="paragraph" w:styleId="30">
    <w:name w:val="toc 3"/>
    <w:basedOn w:val="a"/>
    <w:next w:val="a"/>
    <w:uiPriority w:val="39"/>
    <w:qFormat/>
    <w:rsid w:val="007F3278"/>
    <w:pPr>
      <w:ind w:leftChars="400" w:left="840"/>
    </w:pPr>
  </w:style>
  <w:style w:type="paragraph" w:styleId="40">
    <w:name w:val="toc 4"/>
    <w:basedOn w:val="a"/>
    <w:next w:val="a"/>
    <w:uiPriority w:val="39"/>
    <w:unhideWhenUsed/>
    <w:qFormat/>
    <w:rsid w:val="007F3278"/>
    <w:pPr>
      <w:ind w:leftChars="600" w:left="1260"/>
    </w:pPr>
    <w:rPr>
      <w:rFonts w:asciiTheme="minorHAnsi" w:eastAsiaTheme="minorEastAsia" w:hAnsiTheme="minorHAnsi"/>
    </w:rPr>
  </w:style>
  <w:style w:type="paragraph" w:styleId="50">
    <w:name w:val="toc 5"/>
    <w:basedOn w:val="a"/>
    <w:next w:val="a"/>
    <w:uiPriority w:val="39"/>
    <w:unhideWhenUsed/>
    <w:qFormat/>
    <w:rsid w:val="007F3278"/>
    <w:pPr>
      <w:ind w:leftChars="800" w:left="1680"/>
    </w:pPr>
    <w:rPr>
      <w:rFonts w:asciiTheme="minorHAnsi" w:eastAsiaTheme="minorEastAsia" w:hAnsiTheme="minorHAnsi"/>
    </w:rPr>
  </w:style>
  <w:style w:type="paragraph" w:styleId="6">
    <w:name w:val="toc 6"/>
    <w:basedOn w:val="a"/>
    <w:next w:val="a"/>
    <w:uiPriority w:val="39"/>
    <w:unhideWhenUsed/>
    <w:qFormat/>
    <w:rsid w:val="007F3278"/>
    <w:pPr>
      <w:ind w:leftChars="1000" w:left="2100"/>
    </w:pPr>
    <w:rPr>
      <w:rFonts w:asciiTheme="minorHAnsi" w:eastAsiaTheme="minorEastAsia" w:hAnsiTheme="minorHAnsi"/>
    </w:rPr>
  </w:style>
  <w:style w:type="paragraph" w:styleId="7">
    <w:name w:val="toc 7"/>
    <w:basedOn w:val="a"/>
    <w:next w:val="a"/>
    <w:uiPriority w:val="39"/>
    <w:unhideWhenUsed/>
    <w:qFormat/>
    <w:rsid w:val="007F3278"/>
    <w:pPr>
      <w:ind w:leftChars="1200" w:left="2520"/>
    </w:pPr>
    <w:rPr>
      <w:rFonts w:asciiTheme="minorHAnsi" w:eastAsiaTheme="minorEastAsia" w:hAnsiTheme="minorHAnsi"/>
    </w:rPr>
  </w:style>
  <w:style w:type="paragraph" w:styleId="8">
    <w:name w:val="toc 8"/>
    <w:basedOn w:val="a"/>
    <w:next w:val="a"/>
    <w:uiPriority w:val="39"/>
    <w:unhideWhenUsed/>
    <w:qFormat/>
    <w:rsid w:val="007F3278"/>
    <w:pPr>
      <w:ind w:leftChars="1400" w:left="2940"/>
    </w:pPr>
    <w:rPr>
      <w:rFonts w:asciiTheme="minorHAnsi" w:eastAsiaTheme="minorEastAsia" w:hAnsiTheme="minorHAnsi"/>
    </w:rPr>
  </w:style>
  <w:style w:type="paragraph" w:styleId="9">
    <w:name w:val="toc 9"/>
    <w:basedOn w:val="a"/>
    <w:next w:val="a"/>
    <w:uiPriority w:val="39"/>
    <w:unhideWhenUsed/>
    <w:qFormat/>
    <w:rsid w:val="007F3278"/>
    <w:pPr>
      <w:ind w:leftChars="1600" w:left="3360"/>
    </w:pPr>
    <w:rPr>
      <w:rFonts w:asciiTheme="minorHAnsi" w:eastAsiaTheme="minorEastAsia" w:hAnsiTheme="minorHAnsi"/>
    </w:rPr>
  </w:style>
  <w:style w:type="paragraph" w:styleId="ab">
    <w:name w:val="Balloon Text"/>
    <w:basedOn w:val="a"/>
    <w:link w:val="Char0"/>
    <w:qFormat/>
    <w:rsid w:val="007F3278"/>
    <w:rPr>
      <w:sz w:val="18"/>
      <w:szCs w:val="18"/>
    </w:rPr>
  </w:style>
  <w:style w:type="character" w:customStyle="1" w:styleId="Char0">
    <w:name w:val="批注框文本 Char"/>
    <w:basedOn w:val="a0"/>
    <w:link w:val="ab"/>
    <w:qFormat/>
    <w:rsid w:val="007F3278"/>
    <w:rPr>
      <w:rFonts w:ascii="仿宋_GB2312" w:eastAsia="宋体" w:hAnsi="仿宋_GB2312"/>
      <w:sz w:val="18"/>
      <w:szCs w:val="18"/>
    </w:rPr>
  </w:style>
  <w:style w:type="paragraph" w:styleId="80">
    <w:name w:val="index 8"/>
    <w:basedOn w:val="a"/>
    <w:next w:val="a"/>
    <w:uiPriority w:val="99"/>
    <w:unhideWhenUsed/>
    <w:qFormat/>
    <w:rsid w:val="007F3278"/>
    <w:pPr>
      <w:ind w:leftChars="1400" w:left="1400"/>
    </w:pPr>
  </w:style>
  <w:style w:type="paragraph" w:styleId="ac">
    <w:name w:val="caption"/>
    <w:basedOn w:val="a"/>
    <w:next w:val="a"/>
    <w:qFormat/>
    <w:rsid w:val="007F3278"/>
    <w:pPr>
      <w:widowControl/>
      <w:jc w:val="center"/>
    </w:pPr>
    <w:rPr>
      <w:rFonts w:eastAsia="黑体"/>
      <w:kern w:val="0"/>
      <w:szCs w:val="20"/>
    </w:rPr>
  </w:style>
  <w:style w:type="paragraph" w:customStyle="1" w:styleId="ad">
    <w:name w:val="图名"/>
    <w:basedOn w:val="a"/>
    <w:qFormat/>
    <w:rsid w:val="007F3278"/>
    <w:pPr>
      <w:spacing w:afterLines="50"/>
      <w:jc w:val="center"/>
    </w:pPr>
    <w:rPr>
      <w:rFonts w:ascii="Calibri" w:eastAsia="黑体" w:hAnsi="Calibri"/>
      <w:color w:val="080808"/>
    </w:rPr>
  </w:style>
  <w:style w:type="table" w:styleId="ae">
    <w:name w:val="Table Grid"/>
    <w:basedOn w:val="a1"/>
    <w:uiPriority w:val="59"/>
    <w:qFormat/>
    <w:rsid w:val="007F3278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未处理的提及1"/>
    <w:basedOn w:val="a0"/>
    <w:uiPriority w:val="99"/>
    <w:semiHidden/>
    <w:unhideWhenUsed/>
    <w:qFormat/>
    <w:rsid w:val="007F3278"/>
    <w:rPr>
      <w:color w:val="605E5C"/>
      <w:shd w:val="clear" w:color="auto" w:fill="E1DFDD"/>
    </w:rPr>
  </w:style>
  <w:style w:type="paragraph" w:styleId="af">
    <w:name w:val="Document Map"/>
    <w:basedOn w:val="a"/>
    <w:link w:val="Char1"/>
    <w:rsid w:val="007F3278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f"/>
    <w:rsid w:val="007F3278"/>
    <w:rPr>
      <w:rFonts w:ascii="宋体" w:eastAsia="宋体" w:hAnsi="仿宋_GB2312"/>
      <w:sz w:val="18"/>
      <w:szCs w:val="18"/>
    </w:rPr>
  </w:style>
  <w:style w:type="paragraph" w:styleId="af0">
    <w:name w:val="No Spacing"/>
    <w:basedOn w:val="a"/>
    <w:next w:val="a"/>
    <w:uiPriority w:val="1"/>
    <w:qFormat/>
    <w:rsid w:val="007F3278"/>
  </w:style>
  <w:style w:type="paragraph" w:styleId="af1">
    <w:name w:val="footer"/>
    <w:basedOn w:val="a"/>
    <w:link w:val="Char2"/>
    <w:uiPriority w:val="99"/>
    <w:unhideWhenUsed/>
    <w:qFormat/>
    <w:rsid w:val="007F3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f1"/>
    <w:uiPriority w:val="99"/>
    <w:rsid w:val="007F3278"/>
    <w:rPr>
      <w:rFonts w:ascii="仿宋_GB2312" w:eastAsia="宋体" w:hAnsi="仿宋_GB2312"/>
      <w:sz w:val="18"/>
      <w:szCs w:val="18"/>
    </w:rPr>
  </w:style>
  <w:style w:type="paragraph" w:styleId="af2">
    <w:name w:val="header"/>
    <w:basedOn w:val="a"/>
    <w:link w:val="Char3"/>
    <w:unhideWhenUsed/>
    <w:qFormat/>
    <w:rsid w:val="007F32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2"/>
    <w:rsid w:val="007F3278"/>
    <w:rPr>
      <w:rFonts w:ascii="仿宋_GB2312" w:eastAsia="宋体" w:hAnsi="仿宋_GB2312"/>
      <w:sz w:val="18"/>
      <w:szCs w:val="18"/>
    </w:rPr>
  </w:style>
  <w:style w:type="paragraph" w:customStyle="1" w:styleId="af3">
    <w:name w:val="正文格式"/>
    <w:basedOn w:val="af0"/>
    <w:qFormat/>
    <w:rsid w:val="007F3278"/>
    <w:pPr>
      <w:ind w:firstLineChars="200" w:firstLine="200"/>
    </w:pPr>
    <w:rPr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uiPriority="0" w:qFormat="1"/>
    <w:lsdException w:name="footer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D2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F3278"/>
    <w:pPr>
      <w:keepNext/>
      <w:keepLines/>
      <w:spacing w:before="340" w:after="330" w:line="576" w:lineRule="auto"/>
      <w:outlineLvl w:val="0"/>
    </w:pPr>
    <w:rPr>
      <w:b/>
      <w:bCs/>
      <w:kern w:val="44"/>
      <w:sz w:val="36"/>
    </w:rPr>
  </w:style>
  <w:style w:type="paragraph" w:styleId="2">
    <w:name w:val="heading 2"/>
    <w:aliases w:val="标题 22"/>
    <w:basedOn w:val="a"/>
    <w:next w:val="a"/>
    <w:link w:val="2Char"/>
    <w:unhideWhenUsed/>
    <w:qFormat/>
    <w:rsid w:val="007F3278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F3278"/>
    <w:pPr>
      <w:keepNext/>
      <w:keepLines/>
      <w:spacing w:before="260" w:after="260" w:line="413" w:lineRule="auto"/>
      <w:outlineLvl w:val="2"/>
    </w:pPr>
    <w:rPr>
      <w:b/>
      <w:bCs/>
      <w:sz w:val="30"/>
    </w:rPr>
  </w:style>
  <w:style w:type="paragraph" w:styleId="4">
    <w:name w:val="heading 4"/>
    <w:basedOn w:val="a"/>
    <w:next w:val="a"/>
    <w:link w:val="4Char"/>
    <w:unhideWhenUsed/>
    <w:qFormat/>
    <w:rsid w:val="007F3278"/>
    <w:pPr>
      <w:keepNext/>
      <w:keepLines/>
      <w:spacing w:before="280" w:after="290" w:line="372" w:lineRule="auto"/>
      <w:outlineLvl w:val="3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1">
    <w:name w:val="1111正文"/>
    <w:basedOn w:val="10"/>
    <w:qFormat/>
    <w:rsid w:val="007F3278"/>
    <w:pPr>
      <w:ind w:firstLine="200"/>
    </w:pPr>
    <w:rPr>
      <w:color w:val="000000"/>
    </w:rPr>
  </w:style>
  <w:style w:type="paragraph" w:customStyle="1" w:styleId="10">
    <w:name w:val="1正文"/>
    <w:basedOn w:val="a"/>
    <w:qFormat/>
    <w:rsid w:val="007F3278"/>
    <w:pPr>
      <w:ind w:firstLine="520"/>
    </w:pPr>
    <w:rPr>
      <w:rFonts w:ascii="宋体" w:hAnsi="宋体"/>
    </w:rPr>
  </w:style>
  <w:style w:type="paragraph" w:customStyle="1" w:styleId="AAAAAA">
    <w:name w:val="AAAAAA正文看这里"/>
    <w:basedOn w:val="1111"/>
    <w:qFormat/>
    <w:rsid w:val="007F3278"/>
  </w:style>
  <w:style w:type="paragraph" w:customStyle="1" w:styleId="font5">
    <w:name w:val="font5"/>
    <w:basedOn w:val="a"/>
    <w:rsid w:val="007F3278"/>
    <w:pPr>
      <w:widowControl/>
      <w:spacing w:before="100" w:beforeAutospacing="1" w:after="100" w:afterAutospacing="1"/>
      <w:jc w:val="left"/>
    </w:pPr>
    <w:rPr>
      <w:rFonts w:eastAsia="仿宋_GB2312" w:hAnsi="宋体" w:cs="宋体"/>
      <w:color w:val="000000"/>
      <w:kern w:val="0"/>
      <w:szCs w:val="28"/>
    </w:rPr>
  </w:style>
  <w:style w:type="paragraph" w:customStyle="1" w:styleId="font6">
    <w:name w:val="font6"/>
    <w:basedOn w:val="a"/>
    <w:rsid w:val="007F327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8"/>
    </w:rPr>
  </w:style>
  <w:style w:type="paragraph" w:customStyle="1" w:styleId="ListParagraph1">
    <w:name w:val="List Paragraph1"/>
    <w:basedOn w:val="a"/>
    <w:qFormat/>
    <w:rsid w:val="007F3278"/>
    <w:pPr>
      <w:ind w:firstLineChars="200" w:firstLine="420"/>
    </w:pPr>
    <w:rPr>
      <w:rFonts w:hAnsi="宋体"/>
      <w:szCs w:val="28"/>
    </w:rPr>
  </w:style>
  <w:style w:type="character" w:customStyle="1" w:styleId="1Char">
    <w:name w:val="标题 1 Char"/>
    <w:basedOn w:val="a0"/>
    <w:link w:val="1"/>
    <w:rsid w:val="007F3278"/>
    <w:rPr>
      <w:rFonts w:ascii="仿宋_GB2312" w:eastAsia="宋体" w:hAnsi="仿宋_GB2312"/>
      <w:b/>
      <w:bCs/>
      <w:kern w:val="44"/>
      <w:sz w:val="36"/>
    </w:rPr>
  </w:style>
  <w:style w:type="paragraph" w:styleId="TOC">
    <w:name w:val="TOC Heading"/>
    <w:basedOn w:val="1"/>
    <w:next w:val="a"/>
    <w:uiPriority w:val="39"/>
    <w:unhideWhenUsed/>
    <w:qFormat/>
    <w:rsid w:val="007F327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7F327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F3278"/>
    <w:rPr>
      <w:color w:val="605E5C"/>
      <w:shd w:val="clear" w:color="auto" w:fill="E1DFDD"/>
    </w:rPr>
  </w:style>
  <w:style w:type="paragraph" w:customStyle="1" w:styleId="WPSOffice1">
    <w:name w:val="WPSOffice手动目录 1"/>
    <w:qFormat/>
    <w:rsid w:val="007F3278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7F3278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3">
    <w:name w:val="WPSOffice手动目录 3"/>
    <w:qFormat/>
    <w:rsid w:val="007F3278"/>
    <w:pPr>
      <w:ind w:leftChars="400" w:left="4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63">
    <w:name w:val="xl63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64">
    <w:name w:val="xl64"/>
    <w:basedOn w:val="a"/>
    <w:rsid w:val="007F3278"/>
    <w:pPr>
      <w:widowControl/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5">
    <w:name w:val="xl65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6">
    <w:name w:val="xl66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等线" w:eastAsia="等线" w:hAnsi="等线" w:cs="宋体"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68">
    <w:name w:val="xl68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等线" w:eastAsia="等线" w:hAnsi="等线" w:cs="宋体"/>
      <w:color w:val="000000"/>
      <w:kern w:val="0"/>
      <w:sz w:val="20"/>
      <w:szCs w:val="20"/>
    </w:rPr>
  </w:style>
  <w:style w:type="paragraph" w:customStyle="1" w:styleId="xl69">
    <w:name w:val="xl69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70">
    <w:name w:val="xl70"/>
    <w:basedOn w:val="a"/>
    <w:rsid w:val="007F3278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8"/>
    </w:rPr>
  </w:style>
  <w:style w:type="paragraph" w:customStyle="1" w:styleId="xl71">
    <w:name w:val="xl71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仿宋_GB2312" w:hAnsi="宋体" w:cs="宋体"/>
      <w:color w:val="000000"/>
      <w:kern w:val="0"/>
      <w:szCs w:val="28"/>
    </w:rPr>
  </w:style>
  <w:style w:type="paragraph" w:customStyle="1" w:styleId="xl72">
    <w:name w:val="xl72"/>
    <w:basedOn w:val="a"/>
    <w:rsid w:val="007F327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3">
    <w:name w:val="xl73"/>
    <w:basedOn w:val="a"/>
    <w:rsid w:val="007F327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4">
    <w:name w:val="xl74"/>
    <w:basedOn w:val="a"/>
    <w:rsid w:val="007F3278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5">
    <w:name w:val="xl75"/>
    <w:basedOn w:val="a"/>
    <w:rsid w:val="007F327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6">
    <w:name w:val="xl76"/>
    <w:basedOn w:val="a"/>
    <w:rsid w:val="007F327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7">
    <w:name w:val="xl77"/>
    <w:basedOn w:val="a"/>
    <w:rsid w:val="007F3278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8">
    <w:name w:val="xl78"/>
    <w:basedOn w:val="a"/>
    <w:rsid w:val="007F3278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79">
    <w:name w:val="xl79"/>
    <w:basedOn w:val="a"/>
    <w:rsid w:val="007F3278"/>
    <w:pPr>
      <w:widowControl/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0">
    <w:name w:val="xl80"/>
    <w:basedOn w:val="a"/>
    <w:rsid w:val="007F327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1">
    <w:name w:val="xl81"/>
    <w:basedOn w:val="a"/>
    <w:rsid w:val="007F3278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xl82">
    <w:name w:val="xl82"/>
    <w:basedOn w:val="a"/>
    <w:rsid w:val="007F3278"/>
    <w:pPr>
      <w:widowControl/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Cs w:val="28"/>
    </w:rPr>
  </w:style>
  <w:style w:type="paragraph" w:customStyle="1" w:styleId="a3">
    <w:name w:val="报告正文"/>
    <w:basedOn w:val="a"/>
    <w:qFormat/>
    <w:rsid w:val="007F3278"/>
    <w:pPr>
      <w:ind w:firstLine="480"/>
    </w:pPr>
  </w:style>
  <w:style w:type="paragraph" w:customStyle="1" w:styleId="a4">
    <w:name w:val="本文正文"/>
    <w:basedOn w:val="a"/>
    <w:qFormat/>
    <w:rsid w:val="007F3278"/>
    <w:pPr>
      <w:tabs>
        <w:tab w:val="left" w:pos="4500"/>
        <w:tab w:val="left" w:pos="5670"/>
        <w:tab w:val="left" w:pos="5880"/>
      </w:tabs>
      <w:ind w:firstLine="480"/>
    </w:pPr>
    <w:rPr>
      <w:snapToGrid w:val="0"/>
      <w:kern w:val="0"/>
      <w:lang w:val="zh-CN"/>
    </w:rPr>
  </w:style>
  <w:style w:type="paragraph" w:styleId="a5">
    <w:name w:val="Title"/>
    <w:basedOn w:val="a"/>
    <w:next w:val="a"/>
    <w:link w:val="Char"/>
    <w:qFormat/>
    <w:rsid w:val="007F3278"/>
    <w:pPr>
      <w:outlineLvl w:val="3"/>
    </w:pPr>
    <w:rPr>
      <w:rFonts w:cstheme="majorBidi"/>
      <w:bCs/>
      <w:szCs w:val="32"/>
    </w:rPr>
  </w:style>
  <w:style w:type="character" w:customStyle="1" w:styleId="Char">
    <w:name w:val="标题 Char"/>
    <w:basedOn w:val="a0"/>
    <w:link w:val="a5"/>
    <w:rsid w:val="007F3278"/>
    <w:rPr>
      <w:rFonts w:ascii="仿宋_GB2312" w:eastAsia="宋体" w:hAnsi="仿宋_GB2312" w:cstheme="majorBidi"/>
      <w:bCs/>
      <w:sz w:val="28"/>
      <w:szCs w:val="32"/>
    </w:rPr>
  </w:style>
  <w:style w:type="character" w:customStyle="1" w:styleId="2Char">
    <w:name w:val="标题 2 Char"/>
    <w:aliases w:val="标题 22 Char"/>
    <w:basedOn w:val="a0"/>
    <w:link w:val="2"/>
    <w:rsid w:val="007F3278"/>
    <w:rPr>
      <w:rFonts w:ascii="Arial" w:eastAsia="宋体" w:hAnsi="Arial"/>
      <w:b/>
      <w:sz w:val="32"/>
    </w:rPr>
  </w:style>
  <w:style w:type="character" w:customStyle="1" w:styleId="3Char">
    <w:name w:val="标题 3 Char"/>
    <w:basedOn w:val="a0"/>
    <w:link w:val="3"/>
    <w:rsid w:val="007F3278"/>
    <w:rPr>
      <w:rFonts w:ascii="仿宋_GB2312" w:eastAsia="宋体" w:hAnsi="仿宋_GB2312"/>
      <w:b/>
      <w:bCs/>
      <w:sz w:val="30"/>
    </w:rPr>
  </w:style>
  <w:style w:type="character" w:customStyle="1" w:styleId="4Char">
    <w:name w:val="标题 4 Char"/>
    <w:basedOn w:val="a0"/>
    <w:link w:val="4"/>
    <w:rsid w:val="007F3278"/>
    <w:rPr>
      <w:rFonts w:ascii="Arial" w:eastAsia="宋体" w:hAnsi="Arial"/>
      <w:b/>
      <w:sz w:val="28"/>
    </w:rPr>
  </w:style>
  <w:style w:type="paragraph" w:customStyle="1" w:styleId="a6">
    <w:name w:val="表格样式"/>
    <w:basedOn w:val="a4"/>
    <w:qFormat/>
    <w:rsid w:val="007F3278"/>
    <w:pPr>
      <w:spacing w:beforeLines="50" w:afterLines="50"/>
      <w:ind w:firstLine="0"/>
      <w:contextualSpacing/>
      <w:jc w:val="center"/>
    </w:pPr>
    <w:rPr>
      <w:snapToGrid/>
      <w:szCs w:val="21"/>
    </w:rPr>
  </w:style>
  <w:style w:type="paragraph" w:customStyle="1" w:styleId="a7">
    <w:name w:val="表名"/>
    <w:basedOn w:val="a"/>
    <w:qFormat/>
    <w:rsid w:val="007F3278"/>
    <w:pPr>
      <w:spacing w:before="60" w:after="60"/>
      <w:ind w:leftChars="100" w:left="100" w:rightChars="100" w:right="100"/>
      <w:jc w:val="center"/>
    </w:pPr>
    <w:rPr>
      <w:rFonts w:eastAsia="黑体"/>
    </w:rPr>
  </w:style>
  <w:style w:type="paragraph" w:customStyle="1" w:styleId="5">
    <w:name w:val="表内文字(5号字）"/>
    <w:basedOn w:val="a"/>
    <w:qFormat/>
    <w:rsid w:val="007F3278"/>
    <w:pPr>
      <w:spacing w:before="60"/>
      <w:jc w:val="center"/>
    </w:pPr>
    <w:rPr>
      <w:rFonts w:ascii="Arial" w:hAnsi="Arial"/>
      <w:kern w:val="24"/>
      <w:szCs w:val="20"/>
    </w:rPr>
  </w:style>
  <w:style w:type="character" w:styleId="a8">
    <w:name w:val="Hyperlink"/>
    <w:basedOn w:val="a0"/>
    <w:uiPriority w:val="99"/>
    <w:qFormat/>
    <w:rsid w:val="007F327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F3278"/>
    <w:rPr>
      <w:color w:val="800080"/>
      <w:u w:val="single"/>
    </w:rPr>
  </w:style>
  <w:style w:type="paragraph" w:styleId="aa">
    <w:name w:val="List Paragraph"/>
    <w:basedOn w:val="a"/>
    <w:uiPriority w:val="99"/>
    <w:qFormat/>
    <w:rsid w:val="007F3278"/>
    <w:pPr>
      <w:ind w:firstLineChars="200" w:firstLine="420"/>
    </w:pPr>
  </w:style>
  <w:style w:type="paragraph" w:styleId="11">
    <w:name w:val="toc 1"/>
    <w:basedOn w:val="a"/>
    <w:next w:val="a"/>
    <w:uiPriority w:val="39"/>
    <w:qFormat/>
    <w:rsid w:val="007F3278"/>
  </w:style>
  <w:style w:type="paragraph" w:styleId="20">
    <w:name w:val="toc 2"/>
    <w:basedOn w:val="a"/>
    <w:next w:val="a"/>
    <w:uiPriority w:val="39"/>
    <w:qFormat/>
    <w:rsid w:val="007F3278"/>
    <w:pPr>
      <w:ind w:leftChars="200" w:left="420"/>
    </w:pPr>
  </w:style>
  <w:style w:type="paragraph" w:styleId="30">
    <w:name w:val="toc 3"/>
    <w:basedOn w:val="a"/>
    <w:next w:val="a"/>
    <w:uiPriority w:val="39"/>
    <w:qFormat/>
    <w:rsid w:val="007F3278"/>
    <w:pPr>
      <w:ind w:leftChars="400" w:left="840"/>
    </w:pPr>
  </w:style>
  <w:style w:type="paragraph" w:styleId="40">
    <w:name w:val="toc 4"/>
    <w:basedOn w:val="a"/>
    <w:next w:val="a"/>
    <w:uiPriority w:val="39"/>
    <w:unhideWhenUsed/>
    <w:qFormat/>
    <w:rsid w:val="007F3278"/>
    <w:pPr>
      <w:ind w:leftChars="600" w:left="1260"/>
    </w:pPr>
    <w:rPr>
      <w:rFonts w:asciiTheme="minorHAnsi" w:eastAsiaTheme="minorEastAsia" w:hAnsiTheme="minorHAnsi"/>
    </w:rPr>
  </w:style>
  <w:style w:type="paragraph" w:styleId="50">
    <w:name w:val="toc 5"/>
    <w:basedOn w:val="a"/>
    <w:next w:val="a"/>
    <w:uiPriority w:val="39"/>
    <w:unhideWhenUsed/>
    <w:qFormat/>
    <w:rsid w:val="007F3278"/>
    <w:pPr>
      <w:ind w:leftChars="800" w:left="1680"/>
    </w:pPr>
    <w:rPr>
      <w:rFonts w:asciiTheme="minorHAnsi" w:eastAsiaTheme="minorEastAsia" w:hAnsiTheme="minorHAnsi"/>
    </w:rPr>
  </w:style>
  <w:style w:type="paragraph" w:styleId="6">
    <w:name w:val="toc 6"/>
    <w:basedOn w:val="a"/>
    <w:next w:val="a"/>
    <w:uiPriority w:val="39"/>
    <w:unhideWhenUsed/>
    <w:qFormat/>
    <w:rsid w:val="007F3278"/>
    <w:pPr>
      <w:ind w:leftChars="1000" w:left="2100"/>
    </w:pPr>
    <w:rPr>
      <w:rFonts w:asciiTheme="minorHAnsi" w:eastAsiaTheme="minorEastAsia" w:hAnsiTheme="minorHAnsi"/>
    </w:rPr>
  </w:style>
  <w:style w:type="paragraph" w:styleId="7">
    <w:name w:val="toc 7"/>
    <w:basedOn w:val="a"/>
    <w:next w:val="a"/>
    <w:uiPriority w:val="39"/>
    <w:unhideWhenUsed/>
    <w:qFormat/>
    <w:rsid w:val="007F3278"/>
    <w:pPr>
      <w:ind w:leftChars="1200" w:left="2520"/>
    </w:pPr>
    <w:rPr>
      <w:rFonts w:asciiTheme="minorHAnsi" w:eastAsiaTheme="minorEastAsia" w:hAnsiTheme="minorHAnsi"/>
    </w:rPr>
  </w:style>
  <w:style w:type="paragraph" w:styleId="8">
    <w:name w:val="toc 8"/>
    <w:basedOn w:val="a"/>
    <w:next w:val="a"/>
    <w:uiPriority w:val="39"/>
    <w:unhideWhenUsed/>
    <w:qFormat/>
    <w:rsid w:val="007F3278"/>
    <w:pPr>
      <w:ind w:leftChars="1400" w:left="2940"/>
    </w:pPr>
    <w:rPr>
      <w:rFonts w:asciiTheme="minorHAnsi" w:eastAsiaTheme="minorEastAsia" w:hAnsiTheme="minorHAnsi"/>
    </w:rPr>
  </w:style>
  <w:style w:type="paragraph" w:styleId="9">
    <w:name w:val="toc 9"/>
    <w:basedOn w:val="a"/>
    <w:next w:val="a"/>
    <w:uiPriority w:val="39"/>
    <w:unhideWhenUsed/>
    <w:qFormat/>
    <w:rsid w:val="007F3278"/>
    <w:pPr>
      <w:ind w:leftChars="1600" w:left="3360"/>
    </w:pPr>
    <w:rPr>
      <w:rFonts w:asciiTheme="minorHAnsi" w:eastAsiaTheme="minorEastAsia" w:hAnsiTheme="minorHAnsi"/>
    </w:rPr>
  </w:style>
  <w:style w:type="paragraph" w:styleId="ab">
    <w:name w:val="Balloon Text"/>
    <w:basedOn w:val="a"/>
    <w:link w:val="Char0"/>
    <w:qFormat/>
    <w:rsid w:val="007F3278"/>
    <w:rPr>
      <w:sz w:val="18"/>
      <w:szCs w:val="18"/>
    </w:rPr>
  </w:style>
  <w:style w:type="character" w:customStyle="1" w:styleId="Char0">
    <w:name w:val="批注框文本 Char"/>
    <w:basedOn w:val="a0"/>
    <w:link w:val="ab"/>
    <w:qFormat/>
    <w:rsid w:val="007F3278"/>
    <w:rPr>
      <w:rFonts w:ascii="仿宋_GB2312" w:eastAsia="宋体" w:hAnsi="仿宋_GB2312"/>
      <w:sz w:val="18"/>
      <w:szCs w:val="18"/>
    </w:rPr>
  </w:style>
  <w:style w:type="paragraph" w:styleId="80">
    <w:name w:val="index 8"/>
    <w:basedOn w:val="a"/>
    <w:next w:val="a"/>
    <w:uiPriority w:val="99"/>
    <w:unhideWhenUsed/>
    <w:qFormat/>
    <w:rsid w:val="007F3278"/>
    <w:pPr>
      <w:ind w:leftChars="1400" w:left="1400"/>
    </w:pPr>
  </w:style>
  <w:style w:type="paragraph" w:styleId="ac">
    <w:name w:val="caption"/>
    <w:basedOn w:val="a"/>
    <w:next w:val="a"/>
    <w:qFormat/>
    <w:rsid w:val="007F3278"/>
    <w:pPr>
      <w:widowControl/>
      <w:jc w:val="center"/>
    </w:pPr>
    <w:rPr>
      <w:rFonts w:eastAsia="黑体"/>
      <w:kern w:val="0"/>
      <w:szCs w:val="20"/>
    </w:rPr>
  </w:style>
  <w:style w:type="paragraph" w:customStyle="1" w:styleId="ad">
    <w:name w:val="图名"/>
    <w:basedOn w:val="a"/>
    <w:qFormat/>
    <w:rsid w:val="007F3278"/>
    <w:pPr>
      <w:spacing w:afterLines="50"/>
      <w:jc w:val="center"/>
    </w:pPr>
    <w:rPr>
      <w:rFonts w:ascii="Calibri" w:eastAsia="黑体" w:hAnsi="Calibri"/>
      <w:color w:val="080808"/>
    </w:rPr>
  </w:style>
  <w:style w:type="table" w:styleId="ae">
    <w:name w:val="Table Grid"/>
    <w:basedOn w:val="a1"/>
    <w:uiPriority w:val="59"/>
    <w:qFormat/>
    <w:rsid w:val="007F3278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未处理的提及1"/>
    <w:basedOn w:val="a0"/>
    <w:uiPriority w:val="99"/>
    <w:semiHidden/>
    <w:unhideWhenUsed/>
    <w:qFormat/>
    <w:rsid w:val="007F3278"/>
    <w:rPr>
      <w:color w:val="605E5C"/>
      <w:shd w:val="clear" w:color="auto" w:fill="E1DFDD"/>
    </w:rPr>
  </w:style>
  <w:style w:type="paragraph" w:styleId="af">
    <w:name w:val="Document Map"/>
    <w:basedOn w:val="a"/>
    <w:link w:val="Char1"/>
    <w:rsid w:val="007F3278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f"/>
    <w:rsid w:val="007F3278"/>
    <w:rPr>
      <w:rFonts w:ascii="宋体" w:eastAsia="宋体" w:hAnsi="仿宋_GB2312"/>
      <w:sz w:val="18"/>
      <w:szCs w:val="18"/>
    </w:rPr>
  </w:style>
  <w:style w:type="paragraph" w:styleId="af0">
    <w:name w:val="No Spacing"/>
    <w:basedOn w:val="a"/>
    <w:next w:val="a"/>
    <w:uiPriority w:val="1"/>
    <w:qFormat/>
    <w:rsid w:val="007F3278"/>
  </w:style>
  <w:style w:type="paragraph" w:styleId="af1">
    <w:name w:val="footer"/>
    <w:basedOn w:val="a"/>
    <w:link w:val="Char2"/>
    <w:uiPriority w:val="99"/>
    <w:unhideWhenUsed/>
    <w:qFormat/>
    <w:rsid w:val="007F3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f1"/>
    <w:uiPriority w:val="99"/>
    <w:rsid w:val="007F3278"/>
    <w:rPr>
      <w:rFonts w:ascii="仿宋_GB2312" w:eastAsia="宋体" w:hAnsi="仿宋_GB2312"/>
      <w:sz w:val="18"/>
      <w:szCs w:val="18"/>
    </w:rPr>
  </w:style>
  <w:style w:type="paragraph" w:styleId="af2">
    <w:name w:val="header"/>
    <w:basedOn w:val="a"/>
    <w:link w:val="Char3"/>
    <w:unhideWhenUsed/>
    <w:qFormat/>
    <w:rsid w:val="007F32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2"/>
    <w:rsid w:val="007F3278"/>
    <w:rPr>
      <w:rFonts w:ascii="仿宋_GB2312" w:eastAsia="宋体" w:hAnsi="仿宋_GB2312"/>
      <w:sz w:val="18"/>
      <w:szCs w:val="18"/>
    </w:rPr>
  </w:style>
  <w:style w:type="paragraph" w:customStyle="1" w:styleId="af3">
    <w:name w:val="正文格式"/>
    <w:basedOn w:val="af0"/>
    <w:qFormat/>
    <w:rsid w:val="007F3278"/>
    <w:pPr>
      <w:ind w:firstLineChars="200" w:firstLine="200"/>
    </w:pPr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&lt;%=userName%&gt;</dc:creator>
  <cp:lastModifiedBy>&lt;%=userName%&gt;</cp:lastModifiedBy>
  <cp:revision>1</cp:revision>
  <dcterms:created xsi:type="dcterms:W3CDTF">2021-05-21T08:22:00Z</dcterms:created>
  <dcterms:modified xsi:type="dcterms:W3CDTF">2021-05-21T08:24:00Z</dcterms:modified>
</cp:coreProperties>
</file>